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rsidP="00512A2F">
          <w:pPr>
            <w:pStyle w:val="NoSpacing"/>
            <w:jc w:val="both"/>
            <w:rPr>
              <w:color w:val="595959" w:themeColor="text1" w:themeTint="A6"/>
              <w:lang w:val="es-ES_tradnl"/>
            </w:rPr>
            <w:sectPr w:rsidR="007A6332" w:rsidRPr="005B677C">
              <w:footerReference w:type="default" r:id="rId11"/>
              <w:pgSz w:w="12240" w:h="15840"/>
              <w:pgMar w:top="1728" w:right="1800" w:bottom="1440" w:left="1800" w:header="720" w:footer="720" w:gutter="0"/>
              <w:pgNumType w:start="0"/>
              <w:cols w:space="720"/>
              <w:titlePg/>
              <w:docGrid w:linePitch="360"/>
            </w:sectPr>
          </w:pPr>
          <w:r w:rsidRPr="005B677C">
            <w:rPr>
              <w:noProof/>
              <w:lang w:val="es-ES" w:eastAsia="es-ES"/>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EndPr/>
                                <w:sdtContent>
                                  <w:p w14:paraId="4F417D34" w14:textId="77777777" w:rsidR="00A01A1B" w:rsidRDefault="00A01A1B" w:rsidP="00767845">
                                    <w:pPr>
                                      <w:pStyle w:val="Title"/>
                                    </w:pPr>
                                    <w:r>
                                      <w:t>TITULO</w:t>
                                    </w:r>
                                  </w:p>
                                </w:sdtContent>
                              </w:sdt>
                              <w:p w14:paraId="1E6D227D" w14:textId="77777777" w:rsidR="00A01A1B" w:rsidRDefault="00D7496D">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EndPr/>
                                  <w:sdtContent>
                                    <w:r w:rsidR="00A01A1B">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84C22F7" id="_x0000_t202" coordsize="21600,21600" o:spt="202" path="m,l,21600r21600,l21600,xe">
                    <v:stroke joinstyle="miter"/>
                    <v:path gradientshapeok="t" o:connecttype="rect"/>
                  </v:shapetype>
                  <v:shape id="Text Box 18" o:spid="_x0000_s1026" type="#_x0000_t202" style="position:absolute;left:0;text-align:left;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A01A1B" w:rsidRDefault="00A01A1B" w:rsidP="00767845">
                              <w:pPr>
                                <w:pStyle w:val="Title"/>
                              </w:pPr>
                              <w:r>
                                <w:t>TITULO</w:t>
                              </w:r>
                            </w:p>
                          </w:sdtContent>
                        </w:sdt>
                        <w:p w14:paraId="1E6D227D" w14:textId="77777777" w:rsidR="00A01A1B" w:rsidRDefault="00A01A1B">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val="es-ES" w:eastAsia="es-ES"/>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ES" w:eastAsia="es-ES"/>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A01A1B" w:rsidRDefault="00D7496D"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EndPr/>
                                  <w:sdtContent>
                                    <w:r w:rsidR="00A01A1B">
                                      <w:rPr>
                                        <w:lang w:val="es-ES"/>
                                      </w:rPr>
                                      <w:t>Agustín Gabiola</w:t>
                                    </w:r>
                                  </w:sdtContent>
                                </w:sdt>
                              </w:p>
                              <w:p w14:paraId="47BC606B" w14:textId="77777777" w:rsidR="00A01A1B" w:rsidRPr="00866F22" w:rsidRDefault="00A01A1B" w:rsidP="00866F22">
                                <w:pPr>
                                  <w:pStyle w:val="ContactInfo"/>
                                  <w:rPr>
                                    <w:lang w:val="en-US"/>
                                  </w:rPr>
                                </w:pPr>
                                <w:r w:rsidRPr="00866F22">
                                  <w:rPr>
                                    <w:lang w:val="en-US"/>
                                  </w:rPr>
                                  <w:t>Gaston Claret</w:t>
                                </w:r>
                              </w:p>
                              <w:p w14:paraId="20CBCAA8" w14:textId="77777777" w:rsidR="00A01A1B" w:rsidRPr="00866F22" w:rsidRDefault="00D7496D"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EndPr/>
                                  <w:sdtContent>
                                    <w:r w:rsidR="00A01A1B">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xmlns:w15="http://schemas.microsoft.com/office/word/2012/wordml">
                <w:pict>
                  <v:shape w14:anchorId="1FE01E06" id="Text Box 17" o:spid="_x0000_s1027" type="#_x0000_t202" style="position:absolute;left:0;text-align:left;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A01A1B" w:rsidRDefault="00A01A1B"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A01A1B" w:rsidRPr="00866F22" w:rsidRDefault="00A01A1B" w:rsidP="00866F22">
                          <w:pPr>
                            <w:pStyle w:val="ContactInfo"/>
                            <w:rPr>
                              <w:lang w:val="en-US"/>
                            </w:rPr>
                          </w:pPr>
                          <w:r w:rsidRPr="00866F22">
                            <w:rPr>
                              <w:lang w:val="en-US"/>
                            </w:rPr>
                            <w:t>Gaston Claret</w:t>
                          </w:r>
                        </w:p>
                        <w:p w14:paraId="20CBCAA8" w14:textId="77777777" w:rsidR="00A01A1B" w:rsidRPr="00866F22" w:rsidRDefault="00A01A1B"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rFonts w:eastAsia="Batang"/>
              <w:b/>
              <w:bCs/>
              <w:noProof/>
              <w:color w:val="595959" w:themeColor="text1" w:themeTint="A6"/>
            </w:rPr>
          </w:sdtEndPr>
          <w:sdtContent>
            <w:p w14:paraId="039DFB97" w14:textId="77777777" w:rsidR="007A6332" w:rsidRPr="005B677C" w:rsidRDefault="003F7902" w:rsidP="00512A2F">
              <w:pPr>
                <w:pStyle w:val="TOCHeading"/>
                <w:jc w:val="both"/>
                <w:rPr>
                  <w:lang w:val="es-ES_tradnl"/>
                </w:rPr>
              </w:pPr>
              <w:r w:rsidRPr="005B677C">
                <w:rPr>
                  <w:lang w:val="es-ES_tradnl"/>
                </w:rPr>
                <w:t>Tabla de Contenidos</w:t>
              </w:r>
            </w:p>
            <w:p w14:paraId="4F9E51DD" w14:textId="77777777" w:rsidR="006A58B8" w:rsidRDefault="007A6332" w:rsidP="00512A2F">
              <w:pPr>
                <w:pStyle w:val="TOC1"/>
                <w:tabs>
                  <w:tab w:val="right" w:leader="dot" w:pos="8630"/>
                </w:tabs>
                <w:jc w:val="both"/>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D7496D" w:rsidP="00512A2F">
              <w:pPr>
                <w:pStyle w:val="TOC1"/>
                <w:tabs>
                  <w:tab w:val="right" w:leader="dot" w:pos="8630"/>
                </w:tabs>
                <w:jc w:val="both"/>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D7496D" w:rsidP="00512A2F">
              <w:pPr>
                <w:pStyle w:val="TOC1"/>
                <w:tabs>
                  <w:tab w:val="right" w:leader="dot" w:pos="8630"/>
                </w:tabs>
                <w:jc w:val="both"/>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D7496D" w:rsidP="00512A2F">
              <w:pPr>
                <w:pStyle w:val="TOC1"/>
                <w:tabs>
                  <w:tab w:val="right" w:leader="dot" w:pos="8630"/>
                </w:tabs>
                <w:jc w:val="both"/>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D7496D" w:rsidP="00512A2F">
              <w:pPr>
                <w:pStyle w:val="TOC1"/>
                <w:tabs>
                  <w:tab w:val="right" w:leader="dot" w:pos="8630"/>
                </w:tabs>
                <w:jc w:val="both"/>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D7496D" w:rsidP="00512A2F">
              <w:pPr>
                <w:pStyle w:val="TOC2"/>
                <w:tabs>
                  <w:tab w:val="left" w:pos="880"/>
                  <w:tab w:val="right" w:leader="dot" w:pos="8630"/>
                </w:tabs>
                <w:jc w:val="both"/>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D7496D" w:rsidP="00512A2F">
              <w:pPr>
                <w:pStyle w:val="TOC2"/>
                <w:tabs>
                  <w:tab w:val="left" w:pos="880"/>
                  <w:tab w:val="right" w:leader="dot" w:pos="8630"/>
                </w:tabs>
                <w:jc w:val="both"/>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D7496D" w:rsidP="00512A2F">
              <w:pPr>
                <w:pStyle w:val="TOC1"/>
                <w:tabs>
                  <w:tab w:val="right" w:leader="dot" w:pos="8630"/>
                </w:tabs>
                <w:jc w:val="both"/>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D7496D" w:rsidP="00512A2F">
              <w:pPr>
                <w:pStyle w:val="TOC1"/>
                <w:tabs>
                  <w:tab w:val="right" w:leader="dot" w:pos="8630"/>
                </w:tabs>
                <w:jc w:val="both"/>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D7496D" w:rsidP="00512A2F">
              <w:pPr>
                <w:pStyle w:val="TOC1"/>
                <w:tabs>
                  <w:tab w:val="right" w:leader="dot" w:pos="8630"/>
                </w:tabs>
                <w:jc w:val="both"/>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D7496D" w:rsidP="00512A2F">
              <w:pPr>
                <w:pStyle w:val="TOC2"/>
                <w:tabs>
                  <w:tab w:val="right" w:leader="dot" w:pos="8630"/>
                </w:tabs>
                <w:jc w:val="both"/>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D7496D" w:rsidP="00512A2F">
              <w:pPr>
                <w:pStyle w:val="TOC3"/>
                <w:tabs>
                  <w:tab w:val="right" w:leader="dot" w:pos="8630"/>
                </w:tabs>
                <w:jc w:val="both"/>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rsidP="00512A2F">
              <w:pPr>
                <w:jc w:val="both"/>
                <w:rPr>
                  <w:lang w:val="es-ES_tradnl"/>
                </w:rPr>
              </w:pPr>
              <w:r w:rsidRPr="005B677C">
                <w:rPr>
                  <w:b/>
                  <w:bCs/>
                  <w:noProof/>
                  <w:lang w:val="es-ES_tradnl"/>
                </w:rPr>
                <w:fldChar w:fldCharType="end"/>
              </w:r>
            </w:p>
          </w:sdtContent>
        </w:sdt>
        <w:p w14:paraId="34FC27F9" w14:textId="77777777" w:rsidR="004C78AA" w:rsidRPr="005B677C" w:rsidRDefault="007A6332" w:rsidP="00512A2F">
          <w:pPr>
            <w:jc w:val="both"/>
            <w:rPr>
              <w:rStyle w:val="Heading1Char"/>
              <w:lang w:val="es-ES_tradnl"/>
            </w:rPr>
          </w:pPr>
          <w:r w:rsidRPr="005B677C">
            <w:rPr>
              <w:rStyle w:val="Heading1Char"/>
              <w:lang w:val="es-ES_tradnl"/>
            </w:rPr>
            <w:br w:type="page"/>
          </w:r>
        </w:p>
        <w:p w14:paraId="48965632" w14:textId="77777777" w:rsidR="00EC3705" w:rsidRPr="005B677C" w:rsidRDefault="00EC3705" w:rsidP="00512A2F">
          <w:pPr>
            <w:pStyle w:val="Heading1"/>
            <w:jc w:val="both"/>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[Mejor hacerlo cuando terminemos sino ahora queda sin suficiente info aunque acá podríamos agregar: Estructura del trabajo]</w:t>
          </w:r>
        </w:p>
        <w:p w14:paraId="1BD7983C" w14:textId="77777777" w:rsidR="004C78AA" w:rsidRPr="002A2CC8" w:rsidRDefault="00820D71" w:rsidP="00512A2F">
          <w:pPr>
            <w:pStyle w:val="Heading1"/>
            <w:jc w:val="both"/>
            <w:rPr>
              <w:rStyle w:val="Heading1Char"/>
              <w:lang w:val="en-US"/>
            </w:rPr>
          </w:pPr>
          <w:bookmarkStart w:id="6" w:name="_Toc401760034"/>
          <w:r w:rsidRPr="0001026B">
            <w:rPr>
              <w:rStyle w:val="Heading1Char"/>
              <w:lang w:val="en-US"/>
            </w:rPr>
            <w:t>Capítulo</w:t>
          </w:r>
          <w:r w:rsidRPr="002A2CC8">
            <w:rPr>
              <w:rStyle w:val="Heading1Char"/>
              <w:lang w:val="en-US"/>
            </w:rPr>
            <w:t xml:space="preserve"> 1. </w:t>
          </w:r>
          <w:r w:rsidR="004C78AA" w:rsidRPr="0001026B">
            <w:rPr>
              <w:rStyle w:val="Heading1Char"/>
              <w:lang w:val="en-US"/>
            </w:rPr>
            <w:t>Introducción</w:t>
          </w:r>
          <w:bookmarkEnd w:id="6"/>
        </w:p>
        <w:p w14:paraId="38F80885" w14:textId="77777777" w:rsidR="004C78AA" w:rsidRPr="002A2CC8" w:rsidRDefault="00820D71" w:rsidP="00512A2F">
          <w:pPr>
            <w:pStyle w:val="Heading2"/>
            <w:jc w:val="both"/>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512A2F">
          <w:pPr>
            <w:spacing w:after="0" w:line="240" w:lineRule="auto"/>
            <w:jc w:val="both"/>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512A2F">
          <w:pPr>
            <w:spacing w:after="0" w:line="240" w:lineRule="auto"/>
            <w:jc w:val="both"/>
            <w:rPr>
              <w:lang w:val="es-ES_tradnl"/>
            </w:rPr>
          </w:pPr>
        </w:p>
        <w:p w14:paraId="767E4DA7" w14:textId="77777777" w:rsidR="00A01A1B" w:rsidRDefault="00A01A1B" w:rsidP="00512A2F">
          <w:pPr>
            <w:spacing w:after="0" w:line="360" w:lineRule="auto"/>
            <w:ind w:firstLine="720"/>
            <w:jc w:val="both"/>
            <w:rPr>
              <w:rFonts w:eastAsia="Times New Roman" w:cs="Arial"/>
              <w:color w:val="404040" w:themeColor="text1" w:themeTint="BF"/>
              <w:lang w:val="es-ES_tradnl" w:eastAsia="es-AR"/>
            </w:rPr>
          </w:pPr>
          <w:r w:rsidRPr="00A01A1B">
            <w:rPr>
              <w:rFonts w:eastAsia="Times New Roman" w:cs="Arial"/>
              <w:color w:val="404040" w:themeColor="text1" w:themeTint="BF"/>
              <w:lang w:val="es-ES_tradnl" w:eastAsia="es-AR"/>
            </w:rPr>
            <w:t>En la era de la digitalización, son innumerables las áreas que intervienen directa o indirectamente en el procesamiento digital de imágenes, con el objetivo de mejorar la calidad de las mismas para una correcta interpretación humana. Durante la formación de la imagen, adquisición, almacenamiento y/o transmisión, muchos son los factores que introducen ruido, afectando la calidad de la imagen digital impidiendo su correcta interpretación.</w:t>
          </w:r>
        </w:p>
        <w:p w14:paraId="4E1E4611" w14:textId="77777777" w:rsidR="00A01A1B" w:rsidRPr="00A01A1B" w:rsidRDefault="00A01A1B" w:rsidP="00A01A1B">
          <w:pPr>
            <w:spacing w:after="0" w:line="360" w:lineRule="auto"/>
            <w:ind w:firstLine="720"/>
            <w:jc w:val="both"/>
            <w:rPr>
              <w:rFonts w:eastAsia="Times New Roman" w:cs="Arial"/>
              <w:color w:val="404040" w:themeColor="text1" w:themeTint="BF"/>
              <w:lang w:val="es-ES_tradnl" w:eastAsia="es-AR"/>
            </w:rPr>
          </w:pPr>
          <w:bookmarkStart w:id="8" w:name="_Toc401760036"/>
          <w:r w:rsidRPr="00A01A1B">
            <w:rPr>
              <w:rFonts w:eastAsia="Times New Roman" w:cs="Arial"/>
              <w:color w:val="404040" w:themeColor="text1" w:themeTint="BF"/>
              <w:lang w:val="es-ES_tradnl" w:eastAsia="es-AR"/>
            </w:rPr>
            <w:t>A partir de un análisis, realizado en conjunto entre investigadores de nuestra universidad y profesionales del ámbito médico, acerca de la problemática de la automatización de la medición de la pared intima media en imágenes de ultrasonido carotideo, se propuso crear una herramienta para asistir al profesional a dicha tarea, de forma de obtener datos más precisos y de forma más rápida.</w:t>
          </w:r>
        </w:p>
        <w:p w14:paraId="6C554ECB" w14:textId="7A72E133" w:rsidR="004C78AA" w:rsidRPr="005B677C" w:rsidRDefault="00EC3705" w:rsidP="00512A2F">
          <w:pPr>
            <w:pStyle w:val="Heading2"/>
            <w:jc w:val="both"/>
            <w:rPr>
              <w:lang w:val="es-ES_tradnl"/>
            </w:rPr>
          </w:pPr>
          <w:r w:rsidRPr="005B677C">
            <w:rPr>
              <w:lang w:val="es-ES_tradnl"/>
            </w:rPr>
            <w:t>1.2 Impacto del trabajo</w:t>
          </w:r>
          <w:bookmarkEnd w:id="8"/>
        </w:p>
        <w:p w14:paraId="1FBCB07E" w14:textId="37472AD4" w:rsidR="008006C5" w:rsidRPr="005B677C" w:rsidRDefault="008006C5" w:rsidP="00512A2F">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512A2F">
          <w:pPr>
            <w:spacing w:line="360" w:lineRule="auto"/>
            <w:jc w:val="both"/>
            <w:rPr>
              <w:lang w:val="es-ES_tradnl"/>
            </w:rPr>
          </w:pPr>
        </w:p>
        <w:p w14:paraId="31759AE3" w14:textId="77777777" w:rsidR="008006C5" w:rsidRPr="005B677C" w:rsidRDefault="00236268" w:rsidP="00512A2F">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512A2F">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512A2F">
          <w:pPr>
            <w:pStyle w:val="Heading2"/>
            <w:jc w:val="both"/>
            <w:rPr>
              <w:lang w:val="es-ES_tradnl"/>
            </w:rPr>
          </w:pPr>
          <w:bookmarkStart w:id="9" w:name="_Toc401760037"/>
          <w:r w:rsidRPr="005B677C">
            <w:rPr>
              <w:lang w:val="es-ES_tradnl"/>
            </w:rPr>
            <w:t>1.3 Contexto</w:t>
          </w:r>
          <w:bookmarkEnd w:id="9"/>
        </w:p>
        <w:p w14:paraId="15000AE1" w14:textId="1FD9E61A" w:rsidR="00EC3705" w:rsidRPr="005B677C" w:rsidRDefault="002A2CC8" w:rsidP="00A01A1B">
          <w:pPr>
            <w:spacing w:after="0" w:line="360" w:lineRule="auto"/>
            <w:ind w:firstLine="720"/>
            <w:jc w:val="both"/>
            <w:rPr>
              <w:lang w:val="es-ES_tradnl"/>
            </w:rPr>
          </w:pPr>
          <w:r>
            <w:rPr>
              <w:lang w:val="es-ES_tradnl"/>
            </w:rPr>
            <w:tab/>
            <w:t xml:space="preserve">En este trabajo se utilizaron las imágenes provistas por el </w:t>
          </w:r>
          <w:r w:rsidR="00A01A1B" w:rsidRPr="00A01A1B">
            <w:rPr>
              <w:highlight w:val="yellow"/>
              <w:lang w:val="es-ES_tradnl"/>
            </w:rPr>
            <w:t>Instituto X</w:t>
          </w:r>
          <w:r w:rsidR="00A01A1B">
            <w:rPr>
              <w:lang w:val="es-ES_tradnl"/>
            </w:rPr>
            <w:t xml:space="preserve">, a cargo del medico cardiólogo Dr. </w:t>
          </w:r>
          <w:r>
            <w:rPr>
              <w:lang w:val="es-ES_tradnl"/>
            </w:rPr>
            <w:t xml:space="preserve">Alejandro Díaz. Estas imágenes se obtuvieron de </w:t>
          </w:r>
          <w:r>
            <w:rPr>
              <w:rFonts w:eastAsia="Times New Roman" w:cs="Arial"/>
              <w:color w:val="404040" w:themeColor="text1" w:themeTint="BF"/>
              <w:lang w:eastAsia="es-AR"/>
            </w:rPr>
            <w:t>estudios realizados</w:t>
          </w:r>
          <w:r w:rsidRPr="009E0E82">
            <w:rPr>
              <w:rFonts w:eastAsia="Times New Roman" w:cs="Arial"/>
              <w:color w:val="404040" w:themeColor="text1" w:themeTint="BF"/>
              <w:lang w:eastAsia="es-AR"/>
            </w:rPr>
            <w:t xml:space="preserve"> con un ecógrafo Doppler color marca Esaote modelo My Lab 40 (2011) con transductor</w:t>
          </w:r>
          <w:r>
            <w:rPr>
              <w:rFonts w:eastAsia="Times New Roman" w:cs="Arial"/>
              <w:color w:val="404040" w:themeColor="text1" w:themeTint="BF"/>
              <w:lang w:eastAsia="es-AR"/>
            </w:rPr>
            <w:t xml:space="preserve"> vascular LA532 de 7 MHz.</w:t>
          </w:r>
        </w:p>
        <w:p w14:paraId="3DAE1070" w14:textId="004F75C5" w:rsidR="00EC3705" w:rsidRPr="005B677C" w:rsidRDefault="00A01A1B" w:rsidP="00512A2F">
          <w:pPr>
            <w:spacing w:line="360" w:lineRule="auto"/>
            <w:ind w:firstLine="720"/>
            <w:jc w:val="both"/>
            <w:rPr>
              <w:lang w:val="es-ES_tradnl"/>
            </w:rPr>
          </w:pPr>
          <w:r>
            <w:rPr>
              <w:lang w:val="es-ES_tradnl"/>
            </w:rPr>
            <w:t>Si bien el desarrollo se realizó dentro de este contexto, es posible realizar las mediciones de la íntima-medi</w:t>
          </w:r>
          <w:r w:rsidR="00236268" w:rsidRPr="005B677C">
            <w:rPr>
              <w:rFonts w:eastAsia="Times New Roman" w:cs="Arial"/>
              <w:color w:val="404040" w:themeColor="text1" w:themeTint="BF"/>
              <w:lang w:val="es-ES_tradnl" w:eastAsia="es-AR"/>
            </w:rPr>
            <w:t xml:space="preserve">a </w:t>
          </w:r>
          <w:r w:rsidRPr="005B677C">
            <w:rPr>
              <w:rFonts w:eastAsia="Times New Roman" w:cs="Arial"/>
              <w:color w:val="404040" w:themeColor="text1" w:themeTint="BF"/>
              <w:lang w:val="es-ES_tradnl" w:eastAsia="es-AR"/>
            </w:rPr>
            <w:t>carotideo</w:t>
          </w:r>
          <w:r w:rsidR="00236268" w:rsidRPr="005B677C">
            <w:rPr>
              <w:rFonts w:eastAsia="Times New Roman" w:cs="Arial"/>
              <w:color w:val="404040" w:themeColor="text1" w:themeTint="BF"/>
              <w:lang w:val="es-ES_tradnl" w:eastAsia="es-AR"/>
            </w:rPr>
            <w:t xml:space="preserve"> a partir de una imagen de ultrasonido obtenida por cualquier </w:t>
          </w:r>
          <w:r w:rsidR="0064562C">
            <w:rPr>
              <w:rFonts w:eastAsia="Times New Roman" w:cs="Arial"/>
              <w:color w:val="404040" w:themeColor="text1" w:themeTint="BF"/>
              <w:lang w:eastAsia="es-AR"/>
            </w:rPr>
            <w:t>equipo de ecografía Doppler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512A2F">
          <w:pPr>
            <w:pStyle w:val="Heading2"/>
            <w:jc w:val="both"/>
            <w:rPr>
              <w:lang w:val="es-ES_tradnl"/>
            </w:rPr>
          </w:pPr>
          <w:bookmarkStart w:id="10" w:name="_Toc401760039"/>
          <w:r w:rsidRPr="005B677C">
            <w:rPr>
              <w:lang w:val="es-ES_tradnl"/>
            </w:rPr>
            <w:t xml:space="preserve">1.5 </w:t>
          </w:r>
          <w:r w:rsidR="004C78AA" w:rsidRPr="005B677C">
            <w:rPr>
              <w:lang w:val="es-ES_tradnl"/>
            </w:rPr>
            <w:t>Objetivos</w:t>
          </w:r>
          <w:bookmarkEnd w:id="10"/>
        </w:p>
        <w:p w14:paraId="6B6AC22C" w14:textId="77777777" w:rsidR="00A01A1B" w:rsidRPr="00A01A1B" w:rsidRDefault="00A01A1B" w:rsidP="00A01A1B">
          <w:pPr>
            <w:spacing w:line="360" w:lineRule="auto"/>
            <w:ind w:firstLine="720"/>
            <w:jc w:val="both"/>
            <w:rPr>
              <w:lang w:val="es-ES_tradnl"/>
            </w:rPr>
          </w:pPr>
          <w:r w:rsidRPr="00A01A1B">
            <w:rPr>
              <w:lang w:val="es-ES_tradnl"/>
            </w:rPr>
            <w:t xml:space="preserve">El objetivo principal, y en el que se basa este trabajo, es que al finalizar el mismo, se disponga de una herramienta que permita asistir al profesional en el diagnóstico de patologías de la arteria carótida, más precisamente la medición del espesor íntima-media carotideo [ver apartado 2.1 para más información], asistiendo al profesional en el diagnóstico. </w:t>
          </w:r>
        </w:p>
        <w:p w14:paraId="3AE94592" w14:textId="77777777" w:rsidR="00A01A1B" w:rsidRPr="00A01A1B" w:rsidRDefault="00A01A1B" w:rsidP="00A01A1B">
          <w:pPr>
            <w:spacing w:line="360" w:lineRule="auto"/>
            <w:ind w:firstLine="720"/>
            <w:jc w:val="both"/>
            <w:rPr>
              <w:lang w:val="es-ES_tradnl"/>
            </w:rPr>
          </w:pPr>
          <w:r w:rsidRPr="00A01A1B">
            <w:rPr>
              <w:lang w:val="es-ES_tradnl"/>
            </w:rPr>
            <w:t>Se propuso que la herramienta disponga inicialmente de un conjunto de algoritmos de filtrado y segmentación, y distintos métodos de medición, de modo que el profesional pueda valerse de la combinación de técnicas que considere apropiadas y eficientes.</w:t>
          </w:r>
        </w:p>
        <w:p w14:paraId="0A226678" w14:textId="221ECC2E" w:rsidR="00226EE1" w:rsidRPr="00A01A1B" w:rsidRDefault="00226EE1" w:rsidP="00A01A1B">
          <w:pPr>
            <w:spacing w:line="360" w:lineRule="auto"/>
            <w:ind w:firstLine="720"/>
            <w:jc w:val="both"/>
            <w:rPr>
              <w:lang w:val="es-ES_tradnl"/>
            </w:rPr>
          </w:pPr>
          <w:r w:rsidRPr="00A01A1B">
            <w:rPr>
              <w:lang w:val="es-ES_tradnl"/>
            </w:rPr>
            <w:t xml:space="preserve">En la búsqueda de este objetivo, </w:t>
          </w:r>
          <w:r w:rsidR="003972E1" w:rsidRPr="00A01A1B">
            <w:rPr>
              <w:lang w:val="es-ES_tradnl"/>
            </w:rPr>
            <w:t>se definió un conjunto</w:t>
          </w:r>
          <w:r w:rsidRPr="00A01A1B">
            <w:rPr>
              <w:lang w:val="es-ES_tradnl"/>
            </w:rPr>
            <w:t xml:space="preserve"> objetivos intermedios involucrados con el procesamiento de las imágenes obtenidas por el profesional. Estos incluyen la reducción de ruido, segmentación y medición, las cuales representan fas</w:t>
          </w:r>
          <w:r w:rsidR="003972E1" w:rsidRPr="00A01A1B">
            <w:rPr>
              <w:lang w:val="es-ES_tradnl"/>
            </w:rPr>
            <w:t>es de la aplicación</w:t>
          </w:r>
          <w:r w:rsidRPr="00A01A1B">
            <w:rPr>
              <w:lang w:val="es-ES_tradnl"/>
            </w:rPr>
            <w:t xml:space="preserve">, cada una con sus respectivos algoritmos y particularidades que pueden tanto beneficiar/facilitar la medición o no. </w:t>
          </w:r>
          <w:r w:rsidR="003972E1" w:rsidRPr="00A01A1B">
            <w:rPr>
              <w:lang w:val="es-ES_tradnl"/>
            </w:rPr>
            <w:t>E</w:t>
          </w:r>
          <w:r w:rsidRPr="00A01A1B">
            <w:rPr>
              <w:lang w:val="es-ES_tradnl"/>
            </w:rPr>
            <w:t>sto</w:t>
          </w:r>
          <w:r w:rsidR="003972E1" w:rsidRPr="00A01A1B">
            <w:rPr>
              <w:lang w:val="es-ES_tradnl"/>
            </w:rPr>
            <w:t xml:space="preserve"> es</w:t>
          </w:r>
          <w:r w:rsidRPr="00A01A1B">
            <w:rPr>
              <w:lang w:val="es-ES_tradnl"/>
            </w:rPr>
            <w:t xml:space="preserve"> debido a que no hay dos imágenes iguales, por lo que la </w:t>
          </w:r>
          <w:r w:rsidR="003972E1" w:rsidRPr="00A01A1B">
            <w:rPr>
              <w:lang w:val="es-ES_tradnl"/>
            </w:rPr>
            <w:t>ejecución</w:t>
          </w:r>
          <w:r w:rsidRPr="00A01A1B">
            <w:rPr>
              <w:lang w:val="es-ES_tradnl"/>
            </w:rPr>
            <w:t xml:space="preserve"> de cierto algoritmo puede ser beneficioso para un estudio pero representar un deterioro en otro.</w:t>
          </w:r>
        </w:p>
        <w:p w14:paraId="64C1D1E6" w14:textId="77777777"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512A2F">
      <w:pPr>
        <w:pStyle w:val="Heading1"/>
        <w:jc w:val="both"/>
        <w:rPr>
          <w:lang w:val="es-ES_tradnl"/>
        </w:rPr>
      </w:pPr>
      <w:bookmarkStart w:id="11" w:name="_Toc401760040"/>
      <w:bookmarkEnd w:id="4"/>
      <w:bookmarkEnd w:id="3"/>
      <w:bookmarkEnd w:id="2"/>
      <w:bookmarkEnd w:id="1"/>
      <w:bookmarkEnd w:id="0"/>
      <w:r w:rsidRPr="005B677C">
        <w:rPr>
          <w:lang w:val="es-ES_tradnl"/>
        </w:rPr>
        <w:lastRenderedPageBreak/>
        <w:t xml:space="preserve">Capítulo 2. </w:t>
      </w:r>
      <w:r w:rsidR="00F230A7" w:rsidRPr="005B677C">
        <w:rPr>
          <w:lang w:val="es-ES_tradnl"/>
        </w:rPr>
        <w:t>Marco Teórico</w:t>
      </w:r>
      <w:bookmarkEnd w:id="11"/>
    </w:p>
    <w:p w14:paraId="7AA84BD8" w14:textId="77777777" w:rsidR="00A01A1B" w:rsidRPr="00A01A1B" w:rsidRDefault="00A01A1B" w:rsidP="00A01A1B">
      <w:pPr>
        <w:pStyle w:val="Heading2"/>
        <w:spacing w:line="360" w:lineRule="auto"/>
        <w:ind w:firstLine="720"/>
        <w:jc w:val="both"/>
        <w:rPr>
          <w:rFonts w:asciiTheme="minorHAnsi" w:eastAsia="Times New Roman" w:hAnsiTheme="minorHAnsi" w:cs="Arial"/>
          <w:caps w:val="0"/>
          <w:color w:val="404040" w:themeColor="text1" w:themeTint="BF"/>
          <w:sz w:val="20"/>
          <w:lang w:val="es-ES_tradnl" w:eastAsia="es-AR"/>
        </w:rPr>
      </w:pPr>
      <w:bookmarkStart w:id="12" w:name="_Toc401760041"/>
      <w:r w:rsidRPr="00A01A1B">
        <w:rPr>
          <w:rFonts w:asciiTheme="minorHAnsi" w:eastAsia="Times New Roman" w:hAnsiTheme="minorHAnsi" w:cs="Arial"/>
          <w:caps w:val="0"/>
          <w:color w:val="404040" w:themeColor="text1" w:themeTint="BF"/>
          <w:sz w:val="20"/>
          <w:lang w:val="es-ES_tradnl" w:eastAsia="es-AR"/>
        </w:rPr>
        <w:t>En este capítulo se presentan algunos conceptos de relevancia, ligados al problema del área médica donde se aplica este trabajo. Además, se desarrollará brevemente la teoría que se encuentra detrás de los algoritmos utilizados tanto en la segmentación como en la medición. De esta manera en la sección 2.1 se describirá el elemento a medir, es decir el espesor de la pared íntima-media; en la sección 2.2 las características de las imágenes de ultrasonido que son interés en este problema y en la sección 2.3 las cuestiones más relevantes del procesamiento de imágenes de ultrasonido, como por ejemplo el tratamiento del ruido. Finalmente en la sección 2.4 y 2.5 se definirá la teoría utilizada detrás de las técnicas de segmentación y medición respectivamente.</w:t>
      </w:r>
    </w:p>
    <w:p w14:paraId="24E0C7BD" w14:textId="25728FE3" w:rsidR="00820D71" w:rsidRPr="005B677C" w:rsidRDefault="00820D71" w:rsidP="00A01A1B">
      <w:pPr>
        <w:pStyle w:val="Heading2"/>
        <w:spacing w:line="360" w:lineRule="auto"/>
        <w:jc w:val="both"/>
        <w:rPr>
          <w:rFonts w:eastAsia="Times New Roman"/>
          <w:lang w:val="es-ES_tradnl" w:eastAsia="es-AR"/>
        </w:rPr>
      </w:pPr>
      <w:r w:rsidRPr="005B677C">
        <w:rPr>
          <w:rFonts w:eastAsia="Times New Roman"/>
          <w:lang w:val="es-ES_tradnl" w:eastAsia="es-AR"/>
        </w:rPr>
        <w:t>2.1 Íntima-media carotideo</w:t>
      </w:r>
      <w:bookmarkEnd w:id="12"/>
    </w:p>
    <w:p w14:paraId="5E5B7121" w14:textId="54DFF711"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512A2F">
      <w:pPr>
        <w:jc w:val="both"/>
        <w:rPr>
          <w:lang w:val="es-ES_tradnl" w:eastAsia="es-AR"/>
        </w:rPr>
      </w:pPr>
    </w:p>
    <w:p w14:paraId="12DA3F55"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carótidas comunes se extienden hasta el borde superior del cartílago tiroides, donde se bifurcan en dos ramas terminales:</w:t>
      </w:r>
    </w:p>
    <w:p w14:paraId="4A3A4A42"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512A2F">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3 o en la 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val="es-ES" w:eastAsia="es-ES"/>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512A2F">
      <w:pPr>
        <w:pStyle w:val="Caption"/>
        <w:jc w:val="both"/>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w:t>
      </w:r>
      <w:r w:rsidRPr="005B677C">
        <w:rPr>
          <w:rFonts w:eastAsia="Times New Roman" w:cs="Arial"/>
          <w:color w:val="404040" w:themeColor="text1" w:themeTint="BF"/>
          <w:lang w:val="es-ES_tradnl" w:eastAsia="es-AR"/>
        </w:rPr>
        <w:lastRenderedPageBreak/>
        <w:t xml:space="preserve">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512A2F">
      <w:pPr>
        <w:pStyle w:val="Caption"/>
        <w:jc w:val="both"/>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512A2F">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la actualidad, es el único parámetro ecográfico recomendado por la American Heart Association para uso rutinario en el screening de riesgo cardiovascular.</w:t>
      </w:r>
    </w:p>
    <w:p w14:paraId="0CA55FFB" w14:textId="77777777" w:rsidR="00F230A7" w:rsidRPr="005B677C" w:rsidRDefault="00C430D1" w:rsidP="00512A2F">
      <w:pPr>
        <w:pStyle w:val="Heading2"/>
        <w:jc w:val="both"/>
        <w:rPr>
          <w:lang w:val="es-ES_tradnl"/>
        </w:rPr>
      </w:pPr>
      <w:bookmarkStart w:id="13" w:name="_Toc401760042"/>
      <w:r w:rsidRPr="005B677C">
        <w:rPr>
          <w:lang w:val="es-ES_tradnl"/>
        </w:rPr>
        <w:t xml:space="preserve">2.2 </w:t>
      </w:r>
      <w:r w:rsidR="00F230A7" w:rsidRPr="005B677C">
        <w:rPr>
          <w:lang w:val="es-ES_tradnl"/>
        </w:rPr>
        <w:t>Imágenes de Ultrasonido</w:t>
      </w:r>
      <w:bookmarkEnd w:id="13"/>
    </w:p>
    <w:p w14:paraId="3F5FD0BD"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(shear).</w:t>
      </w:r>
    </w:p>
    <w:p w14:paraId="59D7B11C"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512A2F">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w:lastRenderedPageBreak/>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512A2F">
      <w:pPr>
        <w:keepNext/>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512A2F">
      <w:pPr>
        <w:pStyle w:val="Caption"/>
        <w:jc w:val="both"/>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512A2F">
      <w:pPr>
        <w:pStyle w:val="Caption"/>
        <w:jc w:val="both"/>
        <w:rPr>
          <w:lang w:val="es-ES_tradnl"/>
        </w:rPr>
      </w:pPr>
      <w:r>
        <w:rPr>
          <w:lang w:val="es-ES_tradnl"/>
        </w:rPr>
        <w:t>describiendo amplitud de la onda (eje y) en el tiempo (eje x)</w:t>
      </w:r>
    </w:p>
    <w:p w14:paraId="26CCD31D" w14:textId="77777777" w:rsidR="00AB464D" w:rsidRPr="005B677C" w:rsidRDefault="00AB464D" w:rsidP="00512A2F">
      <w:pPr>
        <w:jc w:val="both"/>
        <w:rPr>
          <w:lang w:val="es-ES_tradnl"/>
        </w:rPr>
      </w:pPr>
    </w:p>
    <w:p w14:paraId="05A9911B" w14:textId="77777777" w:rsidR="00A01A1B" w:rsidRDefault="00A01A1B" w:rsidP="00512A2F">
      <w:pPr>
        <w:spacing w:after="0" w:line="360" w:lineRule="auto"/>
        <w:ind w:firstLine="720"/>
        <w:jc w:val="both"/>
        <w:rPr>
          <w:rFonts w:eastAsia="Times New Roman" w:cs="Arial"/>
          <w:color w:val="404040" w:themeColor="text1" w:themeTint="BF"/>
          <w:lang w:val="es-ES_tradnl" w:eastAsia="es-AR"/>
        </w:rPr>
      </w:pPr>
      <w:r w:rsidRPr="00A01A1B">
        <w:rPr>
          <w:rFonts w:eastAsia="Times New Roman" w:cs="Arial"/>
          <w:color w:val="404040" w:themeColor="text1" w:themeTint="BF"/>
          <w:lang w:val="es-ES_tradnl" w:eastAsia="es-AR"/>
        </w:rPr>
        <w:t>Para obtener la imagen de ultrasonido, existen diferentes modos de escaneo. En particular, el que interesa para este trabajo es el B-Mode (Brightness Mode). En este modo, el eco recibido es mostrado como una imagen 2D, en escala de grises. La amplitud del eco que retorna es representada como puntos (pixeles) de una imagen con diferentes valores de grises.</w:t>
      </w:r>
    </w:p>
    <w:p w14:paraId="153A5945" w14:textId="55307B45"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 importante aclarar que cuando se debe seleccionar la frecuencia de transmisión, el usuario encargado de obtener las imágenes tiene que tener en consideración que resolución axial es </w:t>
      </w:r>
      <w:r w:rsidRPr="005B677C">
        <w:rPr>
          <w:rFonts w:eastAsia="Times New Roman" w:cs="Arial"/>
          <w:color w:val="404040" w:themeColor="text1" w:themeTint="BF"/>
          <w:lang w:val="es-ES_tradnl" w:eastAsia="es-AR"/>
        </w:rPr>
        <w:lastRenderedPageBreak/>
        <w:t>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512A2F">
      <w:pPr>
        <w:pStyle w:val="Heading3"/>
        <w:jc w:val="both"/>
        <w:rPr>
          <w:rFonts w:eastAsia="Times New Roman"/>
          <w:lang w:val="es-ES_tradnl" w:eastAsia="es-AR"/>
        </w:rPr>
      </w:pPr>
      <w:bookmarkStart w:id="14"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4"/>
    </w:p>
    <w:p w14:paraId="23932247"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A-Mode y el B-Mode, sin embargo hay otros modos de obtención como M-Mode, ultrasonido doble (duplex ultrasound), codificación de ultrasonido por color (color-coded ultrasound) y Doppler de potencia (Power Doppler Ultrasound), el cuál será explicado más adelante.</w:t>
      </w:r>
    </w:p>
    <w:p w14:paraId="5E96B384" w14:textId="59B5D12B"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A-Mode es un modo de escaneo por amplitud, lo cual hoy en día es más de carácter histórico. En este modo, la fuerza de la señal de eco es medida y se ve como una sola señal continua y en la misma dirección. En definitiva, el A-Mode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45B92C9D" w14:textId="77777777" w:rsidR="00F55744" w:rsidRDefault="00952C83" w:rsidP="00512A2F">
      <w:pPr>
        <w:spacing w:after="0" w:line="360" w:lineRule="auto"/>
        <w:ind w:firstLine="720"/>
        <w:jc w:val="both"/>
        <w:rPr>
          <w:rFonts w:eastAsia="Times New Roman" w:cs="Arial"/>
          <w:noProof/>
          <w:color w:val="404040" w:themeColor="text1" w:themeTint="BF"/>
          <w:lang w:eastAsia="es-AR"/>
        </w:rPr>
      </w:pPr>
      <w:r w:rsidRPr="005B677C">
        <w:rPr>
          <w:rFonts w:eastAsia="Times New Roman" w:cs="Arial"/>
          <w:color w:val="404040" w:themeColor="text1" w:themeTint="BF"/>
          <w:lang w:val="es-ES_tradnl" w:eastAsia="es-AR"/>
        </w:rPr>
        <w:t xml:space="preserve">B-Mode (por Brightness Mode/Modo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r w:rsidR="00F55744" w:rsidRPr="00F55744">
        <w:rPr>
          <w:rFonts w:eastAsia="Times New Roman" w:cs="Arial"/>
          <w:noProof/>
          <w:color w:val="404040" w:themeColor="text1" w:themeTint="BF"/>
          <w:lang w:eastAsia="es-AR"/>
        </w:rPr>
        <w:t xml:space="preserve"> </w:t>
      </w:r>
    </w:p>
    <w:p w14:paraId="1200E58E" w14:textId="6BF14D83" w:rsidR="00140A3B" w:rsidRDefault="00F55744"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lastRenderedPageBreak/>
        <w:drawing>
          <wp:inline distT="0" distB="0" distL="0" distR="0" wp14:anchorId="60891C5E" wp14:editId="07121B3E">
            <wp:extent cx="4999990" cy="4078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7">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inline>
        </w:drawing>
      </w:r>
    </w:p>
    <w:p w14:paraId="3069B846" w14:textId="24A50D3D" w:rsidR="00140A3B" w:rsidRDefault="00140A3B" w:rsidP="00512A2F">
      <w:pPr>
        <w:pStyle w:val="Caption"/>
        <w:jc w:val="both"/>
        <w:rPr>
          <w:lang w:val="es-ES_tradnl" w:eastAsia="es-AR"/>
        </w:rPr>
      </w:pPr>
      <w:r>
        <w:rPr>
          <w:lang w:val="es-ES_tradnl" w:eastAsia="es-AR"/>
        </w:rPr>
        <w:t>Imagen 1 – Imagen de ultrasonido en la bifurcación de la carótida, obtenida</w:t>
      </w:r>
      <w:r w:rsidR="00F55744">
        <w:rPr>
          <w:lang w:val="es-ES_tradnl" w:eastAsia="es-AR"/>
        </w:rPr>
        <w:t xml:space="preserve"> </w:t>
      </w:r>
      <w:r>
        <w:rPr>
          <w:lang w:val="es-ES_tradnl" w:eastAsia="es-AR"/>
        </w:rPr>
        <w:t>por el ecógrafo mencionado en 1.3</w:t>
      </w:r>
    </w:p>
    <w:p w14:paraId="246D0008" w14:textId="18B4FB9C" w:rsidR="00952C83" w:rsidRPr="005B677C" w:rsidRDefault="00140A3B"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M-Mode se basa en el </w:t>
      </w:r>
      <w:r w:rsidR="00BA54D2">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movimiento de sangre genera un cambio en la frecuencia Doppler, detectado por la alteración en el tono de las ondas acústicas reflejadas que provoca el movimiento de las células rojas (esta frecuencia se puede utilizar también para calcular la velocidad del movimiento de la sangre mediante la ecuación de Doppler). Este tipo de estudio se puede combinar con el B-Mode (que es lo que se hace hoy en día) por lo que de esta manera: con la ecografía convencional de brillo se muestran las estructuras de los vasos sanguíneos y mediante Doppler se muestra el movimiento </w:t>
      </w:r>
      <w:r w:rsidRPr="005B677C">
        <w:rPr>
          <w:rFonts w:eastAsia="Times New Roman" w:cs="Arial"/>
          <w:color w:val="404040" w:themeColor="text1" w:themeTint="BF"/>
          <w:lang w:val="es-ES_tradnl" w:eastAsia="es-AR"/>
        </w:rPr>
        <w:lastRenderedPageBreak/>
        <w:t>de las células rojas de la sangre a través de los vasos y el sonido de los cambios de frecuencia (ultrasonido doble/duplex ultrasound).</w:t>
      </w:r>
    </w:p>
    <w:p w14:paraId="185746C3" w14:textId="64D780AA" w:rsidR="00576F2C" w:rsidRPr="008950A9"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Doppler. Usando esta técnica el movimiento de las células rojas se refleja mediante el color. El resultado es una imagen que resulta de la superposición de la imagen color sobre la obtenida por el modo B. </w:t>
      </w:r>
      <w:bookmarkStart w:id="15" w:name="ff"/>
      <w:bookmarkEnd w:id="15"/>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512A2F">
      <w:pPr>
        <w:pStyle w:val="Heading3"/>
        <w:jc w:val="both"/>
        <w:rPr>
          <w:rFonts w:eastAsia="Times New Roman"/>
          <w:lang w:val="es-ES_tradnl" w:eastAsia="es-AR"/>
        </w:rPr>
      </w:pPr>
      <w:bookmarkStart w:id="16"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6"/>
      <w:r w:rsidR="00576F2C" w:rsidRPr="005B677C">
        <w:rPr>
          <w:rFonts w:eastAsia="Times New Roman"/>
          <w:lang w:val="es-ES_tradnl" w:eastAsia="es-AR"/>
        </w:rPr>
        <w:t xml:space="preserve"> </w:t>
      </w:r>
    </w:p>
    <w:p w14:paraId="5EB2ED52" w14:textId="53433BD1" w:rsidR="00576F2C" w:rsidRPr="005B677C" w:rsidRDefault="00576F2C"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B-Mode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w:t>
      </w:r>
      <w:r w:rsidR="00CC15D2" w:rsidRPr="005B677C">
        <w:rPr>
          <w:rFonts w:eastAsia="Times New Roman" w:cs="Arial"/>
          <w:color w:val="404040" w:themeColor="text1" w:themeTint="BF"/>
          <w:lang w:val="es-ES_tradnl" w:eastAsia="es-AR"/>
        </w:rPr>
        <w:lastRenderedPageBreak/>
        <w:t xml:space="preserve">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“piezo-eléctricos”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12A2F">
      <w:pPr>
        <w:pStyle w:val="Heading2"/>
        <w:jc w:val="both"/>
        <w:rPr>
          <w:rFonts w:eastAsia="Times New Roman"/>
          <w:lang w:val="es-ES_tradnl" w:eastAsia="es-AR"/>
        </w:rPr>
      </w:pPr>
      <w:bookmarkStart w:id="17"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7"/>
      <w:r w:rsidRPr="005B677C">
        <w:rPr>
          <w:rFonts w:eastAsia="Times New Roman"/>
          <w:lang w:val="es-ES_tradnl" w:eastAsia="es-AR"/>
        </w:rPr>
        <w:t xml:space="preserve"> </w:t>
      </w:r>
    </w:p>
    <w:p w14:paraId="4444B40F" w14:textId="5D10391A" w:rsidR="00152AA3" w:rsidRDefault="008D6546" w:rsidP="00512A2F">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comúnmente conocido que un análisis puede discriminar sólo alrededor de </w:t>
      </w:r>
      <w:r w:rsidR="00F55744">
        <w:rPr>
          <w:lang w:val="es-ES_tradnl" w:eastAsia="es-AR"/>
        </w:rPr>
        <w:t>30</w:t>
      </w:r>
      <w:r w:rsidR="00152AA3" w:rsidRPr="00152AA3">
        <w:rPr>
          <w:lang w:val="es-ES_tradnl" w:eastAsia="es-AR"/>
        </w:rPr>
        <w:t xml:space="preserve"> escalas de gris cuando se hace interpretación continua en tonos de blanco y negro</w:t>
      </w:r>
      <w:r w:rsidR="00F55744">
        <w:rPr>
          <w:lang w:val="es-ES_tradnl" w:eastAsia="es-AR"/>
        </w:rPr>
        <w:t xml:space="preserve"> [21]</w:t>
      </w:r>
      <w:r w:rsidR="00152AA3" w:rsidRPr="00152AA3">
        <w:rPr>
          <w:lang w:val="es-ES_tradnl" w:eastAsia="es-AR"/>
        </w:rPr>
        <w:t>.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512A2F">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512A2F">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512A2F">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512A2F">
      <w:pPr>
        <w:pStyle w:val="ListParagraph"/>
        <w:numPr>
          <w:ilvl w:val="0"/>
          <w:numId w:val="34"/>
        </w:numPr>
        <w:spacing w:line="360" w:lineRule="auto"/>
        <w:jc w:val="both"/>
        <w:rPr>
          <w:lang w:val="es-ES_tradnl" w:eastAsia="es-AR"/>
        </w:rPr>
      </w:pPr>
      <w:r>
        <w:rPr>
          <w:lang w:val="es-ES_tradnl" w:eastAsia="es-AR"/>
        </w:rPr>
        <w:lastRenderedPageBreak/>
        <w:t>Toma de decisiones de manera automática de acuerdo al contenido de la imagen digital.</w:t>
      </w:r>
      <w:r w:rsidR="00795527">
        <w:rPr>
          <w:lang w:val="es-ES_tradnl" w:eastAsia="es-AR"/>
        </w:rPr>
        <w:tab/>
      </w:r>
    </w:p>
    <w:p w14:paraId="5927B158" w14:textId="73A2E4C7" w:rsidR="00795527" w:rsidRDefault="00795527" w:rsidP="00512A2F">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512A2F">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512A2F">
      <w:pPr>
        <w:pStyle w:val="Heading3"/>
        <w:jc w:val="both"/>
        <w:rPr>
          <w:rFonts w:eastAsia="Times New Roman"/>
          <w:lang w:val="es-ES_tradnl" w:eastAsia="es-AR"/>
        </w:rPr>
      </w:pPr>
      <w:bookmarkStart w:id="18"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8"/>
    </w:p>
    <w:p w14:paraId="3FA21D31" w14:textId="2FB03B68" w:rsidR="00196DE9" w:rsidRDefault="001F09D0" w:rsidP="00512A2F">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512A2F">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512A2F">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“pixelado”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criterios de evaluación varían según el estudio. Esto representa un punto importante tanto en la reducción del ruido como en la obtención de una imagen útil. A lo que apunta este inciso es que la calidad de la imagen depende, primero del aparato que obtiene la 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512A2F">
      <w:pPr>
        <w:pStyle w:val="Heading2"/>
        <w:jc w:val="both"/>
        <w:rPr>
          <w:rFonts w:eastAsia="Times New Roman"/>
          <w:lang w:val="es-ES_tradnl" w:eastAsia="es-AR"/>
        </w:rPr>
      </w:pPr>
      <w:bookmarkStart w:id="19" w:name="_Toc401760047"/>
      <w:r w:rsidRPr="005B677C">
        <w:rPr>
          <w:rFonts w:eastAsia="Times New Roman"/>
          <w:lang w:val="es-ES_tradnl" w:eastAsia="es-AR"/>
        </w:rPr>
        <w:t>2.4  Tecnicas de Segmentacion</w:t>
      </w:r>
      <w:bookmarkEnd w:id="19"/>
    </w:p>
    <w:p w14:paraId="24E2FB78"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(region growing), como también umbralización.</w:t>
      </w:r>
    </w:p>
    <w:p w14:paraId="420D74A8" w14:textId="3E965202" w:rsidR="00CC558C" w:rsidRDefault="00F974C0" w:rsidP="00512A2F">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0" w:name="_Toc401760048"/>
      <w:r w:rsidR="00CC558C">
        <w:rPr>
          <w:rFonts w:eastAsia="Times New Roman" w:cs="Arial"/>
          <w:color w:val="404040" w:themeColor="text1" w:themeTint="BF"/>
          <w:lang w:val="es-ES_tradnl" w:eastAsia="es-AR"/>
        </w:rPr>
        <w:t>.</w:t>
      </w:r>
    </w:p>
    <w:p w14:paraId="6E2BBA44" w14:textId="77777777" w:rsidR="00CC558C" w:rsidRDefault="00CC558C" w:rsidP="00512A2F">
      <w:pPr>
        <w:spacing w:after="0" w:line="360" w:lineRule="auto"/>
        <w:ind w:firstLine="720"/>
        <w:jc w:val="both"/>
        <w:rPr>
          <w:lang w:val="es-ES_tradnl"/>
        </w:rPr>
      </w:pPr>
    </w:p>
    <w:p w14:paraId="1AA4BFFF" w14:textId="77777777" w:rsidR="002E45D1" w:rsidRDefault="002E45D1" w:rsidP="00512A2F">
      <w:pPr>
        <w:jc w:val="both"/>
        <w:rPr>
          <w:lang w:val="es-ES_tradnl"/>
        </w:rPr>
      </w:pPr>
    </w:p>
    <w:p w14:paraId="3D665701" w14:textId="77777777" w:rsidR="002E45D1" w:rsidRDefault="002E45D1" w:rsidP="00512A2F">
      <w:pPr>
        <w:jc w:val="both"/>
        <w:rPr>
          <w:lang w:val="es-ES_tradnl"/>
        </w:rPr>
      </w:pPr>
    </w:p>
    <w:bookmarkEnd w:id="20"/>
    <w:p w14:paraId="4A5A646D" w14:textId="6FA94E27" w:rsidR="00650C80" w:rsidRPr="005B677C" w:rsidRDefault="00650C80" w:rsidP="00650C80">
      <w:pPr>
        <w:pStyle w:val="Heading2"/>
        <w:jc w:val="both"/>
        <w:rPr>
          <w:rFonts w:eastAsia="Times New Roman"/>
          <w:lang w:val="es-ES_tradnl" w:eastAsia="es-AR"/>
        </w:rPr>
      </w:pPr>
      <w:r w:rsidRPr="005B677C">
        <w:rPr>
          <w:rFonts w:eastAsia="Times New Roman"/>
          <w:lang w:val="es-ES_tradnl" w:eastAsia="es-AR"/>
        </w:rPr>
        <w:t xml:space="preserve">2.5  </w:t>
      </w:r>
      <w:r w:rsidR="005466C5">
        <w:rPr>
          <w:rFonts w:eastAsia="Times New Roman"/>
          <w:lang w:val="es-ES_tradnl" w:eastAsia="es-AR"/>
        </w:rPr>
        <w:t>Proceso</w:t>
      </w:r>
      <w:bookmarkStart w:id="21" w:name="_GoBack"/>
      <w:bookmarkEnd w:id="21"/>
      <w:r w:rsidR="005466C5">
        <w:rPr>
          <w:rFonts w:eastAsia="Times New Roman"/>
          <w:lang w:val="es-ES_tradnl" w:eastAsia="es-AR"/>
        </w:rPr>
        <w:t xml:space="preserve"> </w:t>
      </w:r>
      <w:r w:rsidRPr="005B677C">
        <w:rPr>
          <w:rFonts w:eastAsia="Times New Roman"/>
          <w:lang w:val="es-ES_tradnl" w:eastAsia="es-AR"/>
        </w:rPr>
        <w:t>de Medicion</w:t>
      </w:r>
    </w:p>
    <w:p w14:paraId="08CB7C52" w14:textId="77777777" w:rsidR="00650C80" w:rsidRDefault="00650C80" w:rsidP="005466C5">
      <w:pPr>
        <w:spacing w:line="360" w:lineRule="auto"/>
        <w:jc w:val="both"/>
        <w:rPr>
          <w:rFonts w:eastAsia="Times New Roman" w:cs="Arial"/>
          <w:color w:val="404040" w:themeColor="text1" w:themeTint="BF"/>
          <w:lang w:val="es-ES_tradnl" w:eastAsia="es-AR"/>
        </w:rPr>
      </w:pPr>
      <w:r>
        <w:rPr>
          <w:lang w:val="es-ES_tradnl"/>
        </w:rPr>
        <w:tab/>
        <w:t xml:space="preserve">La medición es la etapa final de la aplicación, donde el usuario obtiene los datos de interés que le permitirán determinar si los procesos anteriores fueron exitosos o no, ayudándolo además a tomar una decisión respecto a su diagnóstico. La medición no se realiza sobre cualquier punto/lugar de la imagen sino que siempre se hace sobre ciertas características que son de interés del problema, es por esto que se realiza al final, luego de que los procesos de segmentación y eliminación de ruido hayan logrado aislar de manera efectiva la región de interés, que será lo que se medirá. Siempre que no se logre una segmentación que permita medir de alguna manera las características deseadas se deberá buscar algún otro camino que posibilite hacerlo de manera exitosa. Las características de lo que se busque medir varían respecto del problema/caso analizado, por ejemplo, en nuestro caso se desea medir el complejo íntima media lo que implica medir la </w:t>
      </w:r>
      <w:r>
        <w:rPr>
          <w:lang w:val="es-ES_tradnl"/>
        </w:rPr>
        <w:lastRenderedPageBreak/>
        <w:t>distancia entre las paredes/</w:t>
      </w:r>
      <w:r w:rsidRPr="005B677C">
        <w:rPr>
          <w:rFonts w:eastAsia="Times New Roman" w:cs="Arial"/>
          <w:color w:val="404040" w:themeColor="text1" w:themeTint="BF"/>
          <w:lang w:val="es-ES_tradnl" w:eastAsia="es-AR"/>
        </w:rPr>
        <w:t>límites lumen-íntima (LI) y media-adventitia (MA)</w:t>
      </w:r>
      <w:r>
        <w:rPr>
          <w:rFonts w:eastAsia="Times New Roman" w:cs="Arial"/>
          <w:color w:val="404040" w:themeColor="text1" w:themeTint="BF"/>
          <w:lang w:val="es-ES_tradnl" w:eastAsia="es-AR"/>
        </w:rPr>
        <w:t>. Sin embargo, cuando se quiere investigar a qué categoría pertenece un cromosoma se mide la longitud del mismo o cuando se desea saber el tipo de una célula (eucariota, procariota) se busca identificar el diámetro de la misma. Estos son sólo algunos ejemplos de lo que pueden variar las características según lo que se intente determinar.</w:t>
      </w:r>
    </w:p>
    <w:p w14:paraId="4B47CDE5" w14:textId="52172433" w:rsidR="001A24C5" w:rsidRPr="005B677C" w:rsidRDefault="00650C80" w:rsidP="005466C5">
      <w:pPr>
        <w:spacing w:line="360" w:lineRule="auto"/>
        <w:ind w:firstLine="720"/>
        <w:jc w:val="both"/>
        <w:rPr>
          <w:lang w:val="es-ES_tradnl"/>
        </w:rPr>
      </w:pPr>
      <w:r>
        <w:rPr>
          <w:rFonts w:eastAsia="Times New Roman" w:cs="Arial"/>
          <w:color w:val="404040" w:themeColor="text1" w:themeTint="BF"/>
          <w:lang w:val="es-ES_tradnl" w:eastAsia="es-AR"/>
        </w:rPr>
        <w:t>Usualmente el proceso de medición se divide en dos partes: extracción de características y medición. Aunque en nuestro caso éstas se realizan en conjunto, es importante marcar la diferencia entre las mismas. Generalmente, al proceso de extracción de características, le llega una imagen pre-procesada (en nuestro caso por la eliminación de ruido y segmentación) y consiste en generar características que puedan ser usadas en el proceso de clasificación/medición de los datos. La aplicación ya genera dos Snakes que reciben una imagen binaria y segmentan los límites de interés (ver sección 4.4.1), por lo que esta primer parte no se realiza sino que la medición se realiza en base a los puntos resultado (también llamado vector de características) de ambos snakes. Finalmente, lo que se hace en la parte de medición es tomar este vector y clasificar esta información en datos que le sirvan al usuario.</w:t>
      </w:r>
    </w:p>
    <w:p w14:paraId="1CB2A9F4" w14:textId="77777777" w:rsidR="001A24C5" w:rsidRPr="005B677C" w:rsidRDefault="001A24C5" w:rsidP="00512A2F">
      <w:pPr>
        <w:jc w:val="both"/>
        <w:rPr>
          <w:lang w:val="es-ES_tradnl"/>
        </w:rPr>
      </w:pPr>
    </w:p>
    <w:p w14:paraId="0D2EAE5D" w14:textId="77777777" w:rsidR="001A24C5" w:rsidRPr="005B677C" w:rsidRDefault="001A24C5" w:rsidP="00512A2F">
      <w:pPr>
        <w:jc w:val="both"/>
        <w:rPr>
          <w:rFonts w:eastAsia="Times New Roman" w:cs="Arial"/>
          <w:color w:val="404040" w:themeColor="text1" w:themeTint="BF"/>
          <w:lang w:val="es-ES_tradnl" w:eastAsia="es-AR"/>
        </w:rPr>
      </w:pPr>
    </w:p>
    <w:p w14:paraId="52E3EC84" w14:textId="77777777" w:rsidR="006E5823" w:rsidRPr="005B677C" w:rsidRDefault="006E5823" w:rsidP="00512A2F">
      <w:pPr>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512A2F">
      <w:pPr>
        <w:pStyle w:val="Heading1"/>
        <w:jc w:val="both"/>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512A2F">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Estos aspectos son delineados en los consensos de Manheim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512A2F">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512A2F">
      <w:pPr>
        <w:pStyle w:val="Heading2"/>
        <w:jc w:val="both"/>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512A2F">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512A2F">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r w:rsidR="00D05FCC" w:rsidRPr="005B677C">
        <w:rPr>
          <w:lang w:val="es-ES_tradnl"/>
        </w:rPr>
        <w:t xml:space="preserve">fibrocelular e hiperplasia de las células de los músculos),  y por este motivo </w:t>
      </w:r>
      <w:r w:rsidR="00E510D7" w:rsidRPr="005B677C">
        <w:rPr>
          <w:lang w:val="es-ES_tradnl"/>
        </w:rPr>
        <w:t xml:space="preserve">es que en el consenso de Manheim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512A2F">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512A2F">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512A2F">
      <w:pPr>
        <w:pStyle w:val="Heading3"/>
        <w:spacing w:line="360" w:lineRule="auto"/>
        <w:jc w:val="both"/>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512A2F">
      <w:pPr>
        <w:jc w:val="both"/>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512A2F">
      <w:pPr>
        <w:pStyle w:val="Heading4"/>
        <w:spacing w:line="360" w:lineRule="auto"/>
        <w:jc w:val="both"/>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512A2F">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512A2F">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r w:rsidR="0085295F">
        <w:rPr>
          <w:lang w:val="es-ES_tradnl"/>
        </w:rPr>
        <w:t>[11]</w:t>
      </w:r>
    </w:p>
    <w:p w14:paraId="67E8FED5" w14:textId="7A445CDD" w:rsidR="00350B47" w:rsidRPr="005B677C" w:rsidRDefault="00350B47" w:rsidP="00512A2F">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512A2F">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512A2F">
      <w:pPr>
        <w:spacing w:line="360" w:lineRule="auto"/>
        <w:ind w:firstLine="360"/>
        <w:jc w:val="both"/>
        <w:rPr>
          <w:lang w:val="es-ES_tradnl"/>
        </w:rPr>
      </w:pPr>
      <w:r w:rsidRPr="005B677C">
        <w:rPr>
          <w:lang w:val="es-ES_tradnl"/>
        </w:rPr>
        <w:t>Según lo acordado en el último consenso de Manheim, las técnicas de ultrasonido identifican:</w:t>
      </w:r>
    </w:p>
    <w:p w14:paraId="0EDFE273" w14:textId="77777777" w:rsidR="006E54BC" w:rsidRPr="005B677C" w:rsidRDefault="00290FE1" w:rsidP="00512A2F">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512A2F">
      <w:pPr>
        <w:keepNext/>
        <w:spacing w:line="360" w:lineRule="auto"/>
        <w:jc w:val="both"/>
        <w:rPr>
          <w:lang w:val="es-ES_tradnl"/>
        </w:rPr>
      </w:pPr>
      <w:r w:rsidRPr="005B677C">
        <w:rPr>
          <w:lang w:val="es-ES_tradnl"/>
        </w:rPr>
        <w:lastRenderedPageBreak/>
        <w:t xml:space="preserve">    </w:t>
      </w:r>
      <w:r w:rsidR="00A2527A" w:rsidRPr="005B677C">
        <w:rPr>
          <w:noProof/>
          <w:lang w:val="es-ES" w:eastAsia="es-ES"/>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512A2F">
      <w:pPr>
        <w:pStyle w:val="Caption"/>
        <w:spacing w:line="360" w:lineRule="auto"/>
        <w:jc w:val="both"/>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512A2F">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512A2F">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512A2F">
      <w:pPr>
        <w:pStyle w:val="Heading4"/>
        <w:spacing w:line="360" w:lineRule="auto"/>
        <w:jc w:val="both"/>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512A2F">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512A2F">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512A2F">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eco-Doppler transesofágico,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512A2F">
      <w:pPr>
        <w:pStyle w:val="Heading4"/>
        <w:spacing w:line="360" w:lineRule="auto"/>
        <w:jc w:val="both"/>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512A2F">
      <w:pPr>
        <w:spacing w:line="360" w:lineRule="auto"/>
        <w:ind w:firstLine="360"/>
        <w:jc w:val="both"/>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512A2F">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512A2F">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512A2F">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512A2F">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512A2F">
      <w:pPr>
        <w:pStyle w:val="Heading4"/>
        <w:spacing w:line="360" w:lineRule="auto"/>
        <w:jc w:val="both"/>
        <w:rPr>
          <w:lang w:val="es-ES_tradnl"/>
        </w:rPr>
      </w:pPr>
      <w:r w:rsidRPr="005B677C">
        <w:rPr>
          <w:lang w:val="es-ES_tradnl"/>
        </w:rPr>
        <w:t>3.1.1.4 Estándares para la adquisición de una imagen de ultrasonido</w:t>
      </w:r>
    </w:p>
    <w:p w14:paraId="4C8B02EF" w14:textId="64937F31" w:rsidR="003107F4" w:rsidRPr="005B677C" w:rsidRDefault="003107F4" w:rsidP="00512A2F">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512A2F">
      <w:pPr>
        <w:pStyle w:val="Heading5"/>
        <w:spacing w:line="360" w:lineRule="auto"/>
        <w:jc w:val="both"/>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512A2F">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512A2F">
      <w:pPr>
        <w:pStyle w:val="Heading5"/>
        <w:spacing w:line="360" w:lineRule="auto"/>
        <w:jc w:val="both"/>
        <w:rPr>
          <w:lang w:val="es-ES_tradnl"/>
        </w:rPr>
      </w:pPr>
      <w:r w:rsidRPr="005B677C">
        <w:rPr>
          <w:lang w:val="es-ES_tradnl"/>
        </w:rPr>
        <w:t>3.1.1.4.2 Método Manual/ Proceso de examinación recomendado para el profesional</w:t>
      </w:r>
    </w:p>
    <w:p w14:paraId="585C8F92" w14:textId="7ADFE087" w:rsidR="00D730D5" w:rsidRPr="005B677C" w:rsidRDefault="00D730D5" w:rsidP="00512A2F">
      <w:pPr>
        <w:spacing w:line="360" w:lineRule="auto"/>
        <w:ind w:firstLine="360"/>
        <w:jc w:val="both"/>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512A2F">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512A2F">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cine-loop</w:t>
      </w:r>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512A2F">
      <w:pPr>
        <w:pStyle w:val="ListParagraph"/>
        <w:keepNext/>
        <w:spacing w:line="360" w:lineRule="auto"/>
        <w:jc w:val="both"/>
        <w:rPr>
          <w:lang w:val="es-ES_tradnl"/>
        </w:rPr>
      </w:pPr>
      <w:r w:rsidRPr="005B677C">
        <w:rPr>
          <w:noProof/>
          <w:lang w:val="es-ES" w:eastAsia="es-ES"/>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9">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512A2F">
      <w:pPr>
        <w:pStyle w:val="Caption"/>
        <w:spacing w:line="360" w:lineRule="auto"/>
        <w:jc w:val="both"/>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512A2F">
      <w:pPr>
        <w:pStyle w:val="ListParagraph"/>
        <w:numPr>
          <w:ilvl w:val="0"/>
          <w:numId w:val="31"/>
        </w:numPr>
        <w:spacing w:line="360" w:lineRule="auto"/>
        <w:jc w:val="both"/>
        <w:rPr>
          <w:lang w:val="es-ES_tradnl"/>
        </w:rPr>
      </w:pPr>
      <w:r w:rsidRPr="005B677C">
        <w:rPr>
          <w:lang w:val="es-ES_tradnl"/>
        </w:rPr>
        <w:t xml:space="preserve">Las imágenes Doppler color del flujo sanguíneo ayudan a identificar aquellos límites poco </w:t>
      </w:r>
      <w:r w:rsidRPr="009E0E82">
        <w:rPr>
          <w:lang w:val="es-ES_tradnl"/>
        </w:rPr>
        <w:t>ecogénicos (</w:t>
      </w:r>
      <w:r w:rsidR="009E0E82" w:rsidRPr="009E0E82">
        <w:t>con baja señal de retorno</w:t>
      </w:r>
      <w:r w:rsidRPr="009E0E82">
        <w:rPr>
          <w:lang w:val="es-ES_tradnl"/>
        </w:rPr>
        <w:t>).</w:t>
      </w:r>
    </w:p>
    <w:p w14:paraId="784B541B" w14:textId="77777777" w:rsidR="00753624" w:rsidRPr="005B677C" w:rsidRDefault="00753624" w:rsidP="00512A2F">
      <w:pPr>
        <w:pStyle w:val="Heading5"/>
        <w:spacing w:line="360" w:lineRule="auto"/>
        <w:jc w:val="both"/>
        <w:rPr>
          <w:lang w:val="es-ES_tradnl"/>
        </w:rPr>
      </w:pPr>
      <w:r w:rsidRPr="005B677C">
        <w:rPr>
          <w:lang w:val="es-ES_tradnl"/>
        </w:rPr>
        <w:t>3.1.1.4.3 Segmentos estándar donde realizar la medición</w:t>
      </w:r>
    </w:p>
    <w:p w14:paraId="7CE692A1" w14:textId="3682CF85" w:rsidR="00753624" w:rsidRPr="005B677C" w:rsidRDefault="007F1D18" w:rsidP="00512A2F">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512A2F">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512A2F">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512A2F">
      <w:pPr>
        <w:pStyle w:val="Caption"/>
        <w:jc w:val="both"/>
        <w:rPr>
          <w:lang w:val="es-ES_tradnl"/>
        </w:rPr>
      </w:pPr>
      <w:r w:rsidRPr="005B677C">
        <w:rPr>
          <w:noProof/>
          <w:lang w:val="es-ES" w:eastAsia="es-ES"/>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20">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Mannheim: (1) espesor &gt;1.5 mm; (2) lumen obstruido &gt;0.5 mm; (4) &gt;50% del valor de EIM del área circundante</w:t>
      </w:r>
    </w:p>
    <w:p w14:paraId="0DA80E69" w14:textId="6C33DCE7" w:rsidR="004452AE" w:rsidRPr="005B677C" w:rsidRDefault="004452AE" w:rsidP="00512A2F">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de la arteria carótida interna pero ésta debe ser libre de placa y el tamaño del segmento a medir será igual al del punto anterior, teniendo en cuenta la gran variabilidad que se da entre diferentes individuos debido al remodeling y variaciones anatómicas. Estos valores deben ser guardados separadamente, en cualquier estudio.</w:t>
      </w:r>
    </w:p>
    <w:p w14:paraId="033D925D" w14:textId="77777777" w:rsidR="00D51F05" w:rsidRPr="005B677C" w:rsidRDefault="00D51F05" w:rsidP="00512A2F">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512A2F">
      <w:pPr>
        <w:pStyle w:val="Heading5"/>
        <w:spacing w:line="360" w:lineRule="auto"/>
        <w:jc w:val="both"/>
        <w:rPr>
          <w:lang w:val="es-ES_tradnl"/>
        </w:rPr>
      </w:pPr>
      <w:r w:rsidRPr="005B677C">
        <w:rPr>
          <w:lang w:val="es-ES_tradnl"/>
        </w:rPr>
        <w:t>3.1.1.4.4 Metodología estándar</w:t>
      </w:r>
    </w:p>
    <w:p w14:paraId="542C2B21" w14:textId="0EC9894E" w:rsidR="00A75D70" w:rsidRPr="005B677C" w:rsidRDefault="00A75D70" w:rsidP="00512A2F">
      <w:pPr>
        <w:spacing w:line="360" w:lineRule="auto"/>
        <w:ind w:firstLine="720"/>
        <w:jc w:val="both"/>
        <w:rPr>
          <w:lang w:val="es-ES_tradnl"/>
        </w:rPr>
      </w:pPr>
      <w:r w:rsidRPr="005B677C">
        <w:rPr>
          <w:lang w:val="es-ES_tradnl"/>
        </w:rPr>
        <w:t xml:space="preserve">Los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de los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512A2F">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(outliers)</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512A2F">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r w:rsidRPr="005B677C">
        <w:rPr>
          <w:lang w:val="es-ES_tradnl"/>
        </w:rPr>
        <w:t xml:space="preserve">intra-adventitia </w:t>
      </w:r>
      <w:r w:rsidR="00F543DF" w:rsidRPr="005B677C">
        <w:rPr>
          <w:lang w:val="es-ES_tradnl"/>
        </w:rPr>
        <w:t xml:space="preserve">e intra-lumen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512A2F">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512A2F">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512A2F">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75F9AB28" w14:textId="5EF7035B" w:rsidR="00606DF8" w:rsidRDefault="00DE7101" w:rsidP="00512A2F">
      <w:pPr>
        <w:pStyle w:val="Heading2"/>
        <w:jc w:val="both"/>
        <w:rPr>
          <w:lang w:val="es-ES_tradnl"/>
        </w:rPr>
      </w:pPr>
      <w:r>
        <w:rPr>
          <w:lang w:val="es-ES_tradnl"/>
        </w:rPr>
        <w:t xml:space="preserve">3.2 </w:t>
      </w:r>
      <w:r w:rsidR="00606DF8">
        <w:rPr>
          <w:lang w:val="es-ES_tradnl"/>
        </w:rPr>
        <w:t>Soluciones informáticas</w:t>
      </w:r>
    </w:p>
    <w:p w14:paraId="2BE343F2" w14:textId="77777777" w:rsidR="00BE6806" w:rsidRDefault="00BE6806" w:rsidP="00512A2F">
      <w:pPr>
        <w:shd w:val="clear" w:color="auto" w:fill="FFFFFF"/>
        <w:spacing w:before="0" w:after="0" w:line="360" w:lineRule="auto"/>
        <w:ind w:firstLine="720"/>
        <w:jc w:val="both"/>
        <w:rPr>
          <w:lang w:val="es-ES_tradnl"/>
        </w:rPr>
      </w:pPr>
    </w:p>
    <w:p w14:paraId="6E1EF4DE" w14:textId="77777777" w:rsidR="00DE7101" w:rsidRDefault="00DE7101" w:rsidP="00512A2F">
      <w:pPr>
        <w:shd w:val="clear" w:color="auto" w:fill="FFFFFF"/>
        <w:spacing w:before="0" w:after="0" w:line="360" w:lineRule="auto"/>
        <w:ind w:firstLine="720"/>
        <w:jc w:val="both"/>
        <w:rPr>
          <w:lang w:val="es-ES_tradnl"/>
        </w:rPr>
      </w:pPr>
      <w:r w:rsidRPr="00DE7101">
        <w:rPr>
          <w:lang w:val="es-ES_tradnl"/>
        </w:rPr>
        <w:t>En esta sección describiremos las diferentes aplicaciones (tanto las que corren dentro del mismo ecógrafo como aquellas que procesan la imagen obtenida del mismo) y combinaciones de algoritmos informáticos que se recomiendan utilizar a la hora de medir el complejo IMT.</w:t>
      </w:r>
    </w:p>
    <w:p w14:paraId="48B25DC0" w14:textId="77777777" w:rsidR="00BE6806" w:rsidRDefault="00BE6806" w:rsidP="00512A2F">
      <w:pPr>
        <w:shd w:val="clear" w:color="auto" w:fill="FFFFFF"/>
        <w:spacing w:before="0" w:after="0" w:line="360" w:lineRule="auto"/>
        <w:jc w:val="both"/>
        <w:rPr>
          <w:lang w:val="es-ES_tradnl"/>
        </w:rPr>
      </w:pPr>
    </w:p>
    <w:p w14:paraId="34A4E7CE"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xml:space="preserve">                Antes de describir con detalle cada una de las opciones más relevantes, es importante destacar que para el caso de los software comerciales/privativos no están disponibles libremente los algoritmos que utilizan, cómo realizan las mediciones, cómo eliminan el ruido de las imágenes y más, es decir, todo lo que puede ser relevante o brindar puntos de comparación entre la aplicación que se desarrolló y estas. Este caso se repite para la mayoría de las publicaciones que indican que </w:t>
      </w:r>
      <w:r w:rsidRPr="00DE7101">
        <w:rPr>
          <w:lang w:val="es-ES_tradnl"/>
        </w:rPr>
        <w:lastRenderedPageBreak/>
        <w:t>probaron cierta combinación de algoritmos en una aplicación, cuya implementación se desconoce y menos descargar para  poder contrastar los resultados.</w:t>
      </w:r>
    </w:p>
    <w:p w14:paraId="7DC3697C" w14:textId="77777777" w:rsidR="00BE6806" w:rsidRDefault="00BE6806" w:rsidP="00512A2F">
      <w:pPr>
        <w:shd w:val="clear" w:color="auto" w:fill="FFFFFF"/>
        <w:spacing w:before="0" w:after="0" w:line="360" w:lineRule="auto"/>
        <w:jc w:val="both"/>
        <w:rPr>
          <w:lang w:val="es-ES_tradnl"/>
        </w:rPr>
      </w:pPr>
    </w:p>
    <w:p w14:paraId="355D86C1"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Sin embargo, existen trabajos en los que sí se especifican los algoritmos utilizados y su implementación, especialmente aquellas publicaciones en las que se utiliza el programa ImageJ como soporte para validar la propuesta. </w:t>
      </w:r>
      <w:r w:rsidRPr="008D084A">
        <w:rPr>
          <w:lang w:val="en-US"/>
        </w:rPr>
        <w:t>Por ejemplo, “Measurement of carotid intima-media thickness in patients with cognitive decline using ImageJ software”. </w:t>
      </w:r>
      <w:r w:rsidRPr="00DE7101">
        <w:rPr>
          <w:lang w:val="es-ES_tradnl"/>
        </w:rPr>
        <w:t>En esta publicación se detalla que las mediciones con esta herramienta son realizadas manualmente (ajustando previamente las escalas) lo cual puede llevar a varios errores. Para minimizar el error lo que se hace es comparar las técnicas mediante la media obtenida luego de 10 mediciones manuales [20].</w:t>
      </w:r>
    </w:p>
    <w:p w14:paraId="0FD594D2" w14:textId="77777777" w:rsidR="00DE7101" w:rsidRPr="00DE7101" w:rsidRDefault="00DE7101" w:rsidP="00512A2F">
      <w:pPr>
        <w:jc w:val="both"/>
      </w:pPr>
    </w:p>
    <w:p w14:paraId="0443129A" w14:textId="77777777" w:rsidR="00DE7101" w:rsidRPr="00DE7101" w:rsidRDefault="00DE7101" w:rsidP="00512A2F">
      <w:pPr>
        <w:jc w:val="both"/>
        <w:rPr>
          <w:lang w:val="es-ES_tradnl"/>
        </w:rPr>
      </w:pPr>
    </w:p>
    <w:p w14:paraId="4A09DE10" w14:textId="3AFEA160" w:rsidR="00606DF8" w:rsidRDefault="003D1A01" w:rsidP="00512A2F">
      <w:pPr>
        <w:jc w:val="both"/>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Acá se deberían mencionar algunos software comerciales, con sus pros y contras, o lo que está hecho en ImageJ, que está en los primeros papers que nos pasó Alejandro y otras cosas que fuimos encontrando en diferentes papers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w:t>
      </w:r>
      <w:r w:rsidR="001D3AE4">
        <w:rPr>
          <w:rFonts w:ascii="Times New Roman" w:eastAsia="Times New Roman" w:hAnsi="Times New Roman" w:cs="Times New Roman"/>
          <w:sz w:val="24"/>
          <w:szCs w:val="24"/>
          <w:highlight w:val="cyan"/>
          <w:lang w:val="es-ES_tradnl" w:eastAsia="es-AR"/>
        </w:rPr>
        <w:t>ado, pero al menos mencionarlos</w:t>
      </w:r>
      <w:r w:rsidR="001D3AE4">
        <w:rPr>
          <w:rFonts w:ascii="Times New Roman" w:eastAsia="Times New Roman" w:hAnsi="Times New Roman" w:cs="Times New Roman"/>
          <w:sz w:val="24"/>
          <w:szCs w:val="24"/>
          <w:lang w:val="es-ES_tradnl" w:eastAsia="es-AR"/>
        </w:rPr>
        <w:t xml:space="preserve">.Buscar combinaciones de algoritmos en papers. Hay dos grandes grupos, los que lo hacen con bordes y los otros con contornos activos. El problema de los bordes es que introducen ruido (el que habias eliminado anteriormente), mientras que contornos activos no. </w:t>
      </w:r>
    </w:p>
    <w:p w14:paraId="5581A5C8" w14:textId="121A34E0" w:rsidR="001D3AE4" w:rsidRDefault="001D3AE4"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De las herramientas, mencionarlas</w:t>
      </w:r>
      <w:r w:rsidR="00F758E5">
        <w:rPr>
          <w:rFonts w:ascii="Times New Roman" w:eastAsia="Times New Roman" w:hAnsi="Times New Roman" w:cs="Times New Roman"/>
          <w:sz w:val="24"/>
          <w:szCs w:val="24"/>
          <w:lang w:val="es-ES_tradnl" w:eastAsia="es-AR"/>
        </w:rPr>
        <w:t>, mostrar screenshots</w:t>
      </w:r>
      <w:r>
        <w:rPr>
          <w:rFonts w:ascii="Times New Roman" w:eastAsia="Times New Roman" w:hAnsi="Times New Roman" w:cs="Times New Roman"/>
          <w:sz w:val="24"/>
          <w:szCs w:val="24"/>
          <w:lang w:val="es-ES_tradnl" w:eastAsia="es-AR"/>
        </w:rPr>
        <w:t>, y decir que no están disponibles</w:t>
      </w:r>
    </w:p>
    <w:p w14:paraId="415B5612" w14:textId="128349F7" w:rsidR="00606DF8" w:rsidRDefault="0085295F"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Propietarias: por ejemplo el soft del ecógrafo (no están disponibles libremente)</w:t>
      </w:r>
    </w:p>
    <w:p w14:paraId="0782DD9A" w14:textId="4B8777B0" w:rsidR="0085295F" w:rsidRP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Herramientas libres: ImageJ, Metodos, papers (buscar autmatic intima media thickness)</w:t>
      </w:r>
    </w:p>
    <w:p w14:paraId="2202807E" w14:textId="053D509C" w:rsidR="006E5823" w:rsidRPr="005B677C" w:rsidRDefault="00606DF8"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Dar una lista de los soft privativos deciendo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512A2F">
      <w:pPr>
        <w:pStyle w:val="Heading1"/>
        <w:jc w:val="both"/>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512A2F">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plug-in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plug-in ImageJ).</w:t>
      </w:r>
    </w:p>
    <w:p w14:paraId="3A302161" w14:textId="6075ED37" w:rsidR="003D1A01" w:rsidRPr="003D1A01" w:rsidRDefault="00AF350C" w:rsidP="00512A2F">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512A2F">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00A60F18">
        <w:rPr>
          <w:noProof/>
          <w:lang w:val="es-ES" w:eastAsia="es-ES"/>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512A2F">
      <w:pPr>
        <w:pStyle w:val="Heading2"/>
        <w:jc w:val="both"/>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512A2F">
      <w:pPr>
        <w:spacing w:after="0" w:line="360" w:lineRule="auto"/>
        <w:ind w:firstLine="426"/>
        <w:jc w:val="both"/>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val="es-ES" w:eastAsia="es-ES"/>
        </w:rPr>
        <w:drawing>
          <wp:anchor distT="0" distB="0" distL="114300" distR="114300" simplePos="0" relativeHeight="251658240"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2">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44F64C0B" w14:textId="47D9CCF0" w:rsidR="00B50F81" w:rsidRPr="00D53CBD" w:rsidRDefault="002A3578" w:rsidP="00512A2F">
      <w:pPr>
        <w:pStyle w:val="Heading2"/>
        <w:numPr>
          <w:ilvl w:val="1"/>
          <w:numId w:val="23"/>
        </w:numPr>
        <w:jc w:val="both"/>
        <w:rPr>
          <w:rFonts w:eastAsia="Times New Roman"/>
          <w:lang w:val="es-ES_tradnl" w:eastAsia="es-AR"/>
        </w:rPr>
      </w:pPr>
      <w:r w:rsidRPr="005B677C">
        <w:rPr>
          <w:rFonts w:eastAsia="Times New Roman"/>
          <w:lang w:val="es-ES_tradnl" w:eastAsia="es-AR"/>
        </w:rPr>
        <w:t>Reducción de Ruido</w:t>
      </w:r>
      <w:bookmarkEnd w:id="28"/>
      <w:r w:rsidR="00D53CBD" w:rsidRPr="00D53CBD">
        <w:rPr>
          <w:lang w:val="es-ES_tradnl" w:eastAsia="es-AR"/>
        </w:rPr>
        <w:t xml:space="preserve"> </w:t>
      </w:r>
    </w:p>
    <w:p w14:paraId="63945452" w14:textId="66A99813" w:rsidR="00111A5E"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512A2F">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D7496D" w:rsidP="00512A2F">
      <w:pPr>
        <w:spacing w:after="0" w:line="240" w:lineRule="auto"/>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512A2F">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i,j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D7496D" w:rsidP="00512A2F">
      <w:pPr>
        <w:spacing w:after="0" w:line="240" w:lineRule="auto"/>
        <w:ind w:firstLine="426"/>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filtros lineales realizan una operación de convolución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512A2F">
      <w:pPr>
        <w:spacing w:after="0" w:line="360" w:lineRule="auto"/>
        <w:jc w:val="both"/>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ROI’s(Región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512A2F">
      <w:pPr>
        <w:spacing w:after="0" w:line="240" w:lineRule="auto"/>
        <w:jc w:val="both"/>
        <w:rPr>
          <w:lang w:val="en-US"/>
        </w:rPr>
      </w:pPr>
    </w:p>
    <w:p w14:paraId="305121B2" w14:textId="3F4BD34B" w:rsidR="00E17D28" w:rsidRPr="005B677C" w:rsidRDefault="000C1569" w:rsidP="00512A2F">
      <w:pPr>
        <w:keepNext/>
        <w:spacing w:after="0" w:line="240" w:lineRule="auto"/>
        <w:jc w:val="both"/>
        <w:rPr>
          <w:lang w:val="es-ES_tradnl"/>
        </w:rPr>
      </w:pPr>
      <w:r>
        <w:rPr>
          <w:noProof/>
          <w:lang w:val="es-ES" w:eastAsia="es-ES"/>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5">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512A2F">
      <w:pPr>
        <w:spacing w:after="0" w:line="240" w:lineRule="auto"/>
        <w:jc w:val="both"/>
        <w:rPr>
          <w:rFonts w:ascii="Times New Roman" w:eastAsia="Times New Roman" w:hAnsi="Times New Roman" w:cs="Times New Roman"/>
          <w:sz w:val="24"/>
          <w:szCs w:val="24"/>
          <w:lang w:val="es-ES_tradnl" w:eastAsia="es-AR"/>
        </w:rPr>
      </w:pPr>
    </w:p>
    <w:p w14:paraId="48DD4FA4" w14:textId="77777777" w:rsidR="002A3578" w:rsidRPr="005B677C"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0997F32D" w14:textId="0E8DDC25" w:rsidR="00D53CBD" w:rsidRDefault="00D53CBD" w:rsidP="00512A2F">
      <w:pPr>
        <w:pStyle w:val="Heading3"/>
        <w:jc w:val="both"/>
        <w:rPr>
          <w:lang w:val="es-ES_tradnl" w:eastAsia="es-AR"/>
        </w:rPr>
      </w:pPr>
      <w:r w:rsidRPr="00D53CBD">
        <w:rPr>
          <w:lang w:val="es-ES_tradnl" w:eastAsia="es-AR"/>
        </w:rPr>
        <w:t>4.3.1</w:t>
      </w:r>
      <w:r>
        <w:rPr>
          <w:lang w:val="es-ES_tradnl" w:eastAsia="es-AR"/>
        </w:rPr>
        <w:t xml:space="preserve"> Media</w:t>
      </w:r>
    </w:p>
    <w:p w14:paraId="3BF1E2BC" w14:textId="7C746691" w:rsidR="00803ED5" w:rsidRDefault="00D53CBD" w:rsidP="00512A2F">
      <w:pPr>
        <w:jc w:val="both"/>
        <w:rPr>
          <w:lang w:val="es-ES_tradnl" w:eastAsia="es-AR"/>
        </w:rPr>
      </w:pPr>
      <w:r>
        <w:rPr>
          <w:lang w:val="es-ES_tradnl" w:eastAsia="es-AR"/>
        </w:rPr>
        <w:tab/>
        <w:t xml:space="preserve">Para la implementación de la media, el usuario podía </w:t>
      </w:r>
      <w:r w:rsidR="00803ED5">
        <w:rPr>
          <w:lang w:val="es-ES_tradnl" w:eastAsia="es-AR"/>
        </w:rPr>
        <w:t>configurar</w:t>
      </w:r>
      <w:r>
        <w:rPr>
          <w:lang w:val="es-ES_tradnl" w:eastAsia="es-AR"/>
        </w:rPr>
        <w:t xml:space="preserve"> el tama</w:t>
      </w:r>
      <w:r w:rsidR="00803ED5">
        <w:rPr>
          <w:lang w:val="es-ES_tradnl" w:eastAsia="es-AR"/>
        </w:rPr>
        <w:t>ño de la ventana entre una lista de opciones, así creando una matriz (kernel) de NxN con valores equivalentes de peso (1).</w:t>
      </w:r>
    </w:p>
    <w:p w14:paraId="00B3D8B9" w14:textId="47D5253C" w:rsidR="00D53CBD" w:rsidRDefault="00803ED5" w:rsidP="00512A2F">
      <w:pPr>
        <w:ind w:firstLine="720"/>
        <w:jc w:val="both"/>
        <w:rPr>
          <w:lang w:val="es-ES_tradnl" w:eastAsia="es-AR"/>
        </w:rPr>
      </w:pPr>
      <w:r>
        <w:rPr>
          <w:lang w:val="es-ES_tradnl" w:eastAsia="es-AR"/>
        </w:rPr>
        <w:t xml:space="preserve"> Para cada pixel de la imagen, se obtiene una ventana de NxN, y se multiplica cada valor por el del kernel en su posición, así obteniendo un valor, y al dividirlo por la cantidad de elementos de la ventana (NxN), se obtiene el valor del pixel en cuestión.</w:t>
      </w:r>
    </w:p>
    <w:p w14:paraId="57025094" w14:textId="53F29BFD" w:rsidR="00803ED5" w:rsidRDefault="00803ED5" w:rsidP="00512A2F">
      <w:pPr>
        <w:ind w:firstLine="720"/>
        <w:jc w:val="both"/>
        <w:rPr>
          <w:lang w:val="es-ES_tradnl" w:eastAsia="es-AR"/>
        </w:rPr>
      </w:pPr>
      <w:r>
        <w:rPr>
          <w:lang w:val="es-ES_tradnl" w:eastAsia="es-AR"/>
        </w:rPr>
        <w:t>Estos valores calculados se fueron guardando en una matriz auxiliar, ya que si se iba pisando los valores de la imagen original, al calculas los vecinos de ellos, los datos no iban a ser los originales, así invalidando el cálculo.</w:t>
      </w:r>
    </w:p>
    <w:p w14:paraId="1D57208A" w14:textId="100409F0" w:rsidR="00803ED5" w:rsidRDefault="00803ED5" w:rsidP="00512A2F">
      <w:pPr>
        <w:ind w:firstLine="720"/>
        <w:jc w:val="both"/>
        <w:rPr>
          <w:lang w:val="es-ES_tradnl" w:eastAsia="es-AR"/>
        </w:rPr>
      </w:pPr>
      <w:r>
        <w:rPr>
          <w:lang w:val="es-ES_tradnl" w:eastAsia="es-AR"/>
        </w:rPr>
        <w:t>Una vez que se completó el proceso para todos los pixeles de la imagen, se mapeo dicha matriz de intensidad a una imagen, para serle presentada al usuario en la pantalla.</w:t>
      </w:r>
    </w:p>
    <w:p w14:paraId="05FDFC08" w14:textId="2C362D97" w:rsidR="00803ED5" w:rsidRDefault="00803ED5" w:rsidP="00512A2F">
      <w:pPr>
        <w:pStyle w:val="Heading3"/>
        <w:jc w:val="both"/>
        <w:rPr>
          <w:lang w:val="es-ES_tradnl" w:eastAsia="es-AR"/>
        </w:rPr>
      </w:pPr>
      <w:r>
        <w:rPr>
          <w:lang w:val="es-ES_tradnl" w:eastAsia="es-AR"/>
        </w:rPr>
        <w:t>4.3.2 Media Ponderada</w:t>
      </w:r>
    </w:p>
    <w:p w14:paraId="7BBA6916" w14:textId="28638132" w:rsidR="00803ED5" w:rsidRDefault="00803ED5" w:rsidP="00512A2F">
      <w:pPr>
        <w:jc w:val="both"/>
        <w:rPr>
          <w:lang w:val="es-ES_tradnl" w:eastAsia="es-AR"/>
        </w:rPr>
      </w:pPr>
      <w:r>
        <w:rPr>
          <w:lang w:val="es-ES_tradnl" w:eastAsia="es-AR"/>
        </w:rPr>
        <w:tab/>
        <w:t>La media ponderada utiliza un procedimiento similar a la media, con la diferencia que el usuario también puede definir los valores del kernel para luego pesar a los vecinos del pixel en cuestión.</w:t>
      </w:r>
    </w:p>
    <w:p w14:paraId="188FBF97" w14:textId="3385B9D0" w:rsidR="00803ED5" w:rsidRDefault="00803ED5" w:rsidP="00512A2F">
      <w:pPr>
        <w:jc w:val="both"/>
        <w:rPr>
          <w:lang w:val="es-ES_tradnl" w:eastAsia="es-AR"/>
        </w:rPr>
      </w:pPr>
      <w:r>
        <w:rPr>
          <w:lang w:val="es-ES_tradnl" w:eastAsia="es-AR"/>
        </w:rPr>
        <w:tab/>
        <w:t>Para esto, se le brinda al usuario 3 opciones: Puede elegir entre dos matrices de 3x3 previamente definidas, o elegir introducir los valores en cuestión dentro de una matriz de 3x3 vacia. Luego, esta matriz es la que es utilizada para el cálculo de la media ponderada.</w:t>
      </w:r>
    </w:p>
    <w:p w14:paraId="357FC935" w14:textId="326B9CF0" w:rsidR="00803ED5" w:rsidRDefault="00803ED5" w:rsidP="00512A2F">
      <w:pPr>
        <w:pStyle w:val="Heading3"/>
        <w:jc w:val="both"/>
        <w:rPr>
          <w:lang w:val="es-ES_tradnl" w:eastAsia="es-AR"/>
        </w:rPr>
      </w:pPr>
      <w:r>
        <w:rPr>
          <w:lang w:val="es-ES_tradnl" w:eastAsia="es-AR"/>
        </w:rPr>
        <w:t>4.3.3 Filtro Geométrico</w:t>
      </w:r>
    </w:p>
    <w:p w14:paraId="65706233" w14:textId="4155FAE6" w:rsidR="002D40E3" w:rsidRPr="002D40E3" w:rsidRDefault="002D40E3" w:rsidP="00512A2F">
      <w:pPr>
        <w:jc w:val="both"/>
        <w:rPr>
          <w:lang w:val="es-ES_tradnl" w:eastAsia="es-AR"/>
        </w:rPr>
      </w:pPr>
      <w:r>
        <w:rPr>
          <w:lang w:val="es-ES_tradnl" w:eastAsia="es-AR"/>
        </w:rPr>
        <w:tab/>
        <w:t>En el filtro geométrico, el usuario puede configurar el número de iteraciones a realizar hasta que el algoritmo finalice y otorgue el resultado. Luego de varias pruebas, se vio que con un valor de Iteraciones = 10, se obtuvo un buen balance entre el resultado obtenido, y el tiempo de cálculo, ya que con más iteraciones, el tiempo del segundo incrementaba considerablemente.</w:t>
      </w:r>
    </w:p>
    <w:p w14:paraId="307A6ED0" w14:textId="77777777" w:rsidR="00E17D28" w:rsidRPr="005B677C" w:rsidRDefault="009A4DC1" w:rsidP="00512A2F">
      <w:pPr>
        <w:pStyle w:val="Heading2"/>
        <w:jc w:val="both"/>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lastRenderedPageBreak/>
        <w:t xml:space="preserve">4.4 </w:t>
      </w:r>
      <w:r w:rsidR="00E17D28" w:rsidRPr="005B677C">
        <w:rPr>
          <w:rFonts w:eastAsia="Times New Roman"/>
          <w:lang w:val="es-ES_tradnl" w:eastAsia="es-AR"/>
        </w:rPr>
        <w:t>Segmentación</w:t>
      </w:r>
      <w:bookmarkEnd w:id="29"/>
    </w:p>
    <w:p w14:paraId="6C5A19D1" w14:textId="03EB17E0" w:rsidR="00312D22" w:rsidRDefault="00312D22" w:rsidP="00512A2F">
      <w:pPr>
        <w:spacing w:after="0" w:line="360" w:lineRule="auto"/>
        <w:jc w:val="both"/>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r w:rsidRPr="00804D78">
        <w:rPr>
          <w:rFonts w:eastAsia="Times New Roman" w:cs="Arial"/>
          <w:i/>
          <w:color w:val="404040" w:themeColor="text1" w:themeTint="BF"/>
          <w:lang w:val="es-ES_tradnl" w:eastAsia="es-AR"/>
        </w:rPr>
        <w:t>Algorithm</w:t>
      </w:r>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Prewitt y Sobel</w:t>
      </w:r>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r w:rsidRPr="00D028D2">
        <w:rPr>
          <w:rFonts w:eastAsia="Times New Roman" w:cs="Arial"/>
          <w:i/>
          <w:color w:val="404040" w:themeColor="text1" w:themeTint="BF"/>
          <w:lang w:val="es-ES_tradnl" w:eastAsia="es-AR"/>
        </w:rPr>
        <w:t>img</w:t>
      </w:r>
      <w:r>
        <w:rPr>
          <w:rFonts w:eastAsia="Times New Roman" w:cs="Arial"/>
          <w:color w:val="404040" w:themeColor="text1" w:themeTint="BF"/>
          <w:lang w:val="es-ES_tradnl" w:eastAsia="es-AR"/>
        </w:rPr>
        <w:t>(</w:t>
      </w:r>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r w:rsidR="002B5030" w:rsidRPr="002B5030">
        <w:rPr>
          <w:rFonts w:eastAsia="Times New Roman" w:cs="Arial"/>
          <w:i/>
          <w:color w:val="404040" w:themeColor="text1" w:themeTint="BF"/>
          <w:lang w:val="es-ES_tradnl" w:eastAsia="es-AR"/>
        </w:rPr>
        <w:t>Gx</w:t>
      </w:r>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512A2F">
      <w:pPr>
        <w:spacing w:after="0" w:line="360" w:lineRule="auto"/>
        <w:ind w:firstLine="720"/>
        <w:jc w:val="both"/>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(i,j)</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512A2F">
      <w:pPr>
        <w:keepNext/>
        <w:spacing w:after="0" w:line="360" w:lineRule="auto"/>
        <w:jc w:val="both"/>
      </w:pPr>
      <w:r>
        <w:rPr>
          <w:noProof/>
          <w:lang w:val="es-ES" w:eastAsia="es-ES"/>
        </w:rPr>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4600" cy="1426911"/>
                    </a:xfrm>
                    <a:prstGeom prst="rect">
                      <a:avLst/>
                    </a:prstGeom>
                  </pic:spPr>
                </pic:pic>
              </a:graphicData>
            </a:graphic>
          </wp:inline>
        </w:drawing>
      </w:r>
    </w:p>
    <w:p w14:paraId="1289B4EC" w14:textId="1721F4A5" w:rsidR="003244C7" w:rsidRDefault="003244C7" w:rsidP="00512A2F">
      <w:pPr>
        <w:pStyle w:val="Caption"/>
        <w:jc w:val="both"/>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512A2F">
      <w:pPr>
        <w:jc w:val="both"/>
      </w:pPr>
    </w:p>
    <w:p w14:paraId="5FCDB9BA" w14:textId="07EA911E" w:rsidR="00474BF9" w:rsidRDefault="003244C7" w:rsidP="00512A2F">
      <w:pPr>
        <w:keepNext/>
        <w:spacing w:after="0" w:line="360" w:lineRule="auto"/>
        <w:jc w:val="both"/>
      </w:pPr>
      <w:r>
        <w:t xml:space="preserve"> </w:t>
      </w:r>
      <w:r w:rsidR="00F200F6">
        <w:rPr>
          <w:noProof/>
          <w:lang w:val="es-ES" w:eastAsia="es-ES"/>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8177" cy="1429515"/>
                    </a:xfrm>
                    <a:prstGeom prst="rect">
                      <a:avLst/>
                    </a:prstGeom>
                  </pic:spPr>
                </pic:pic>
              </a:graphicData>
            </a:graphic>
          </wp:inline>
        </w:drawing>
      </w:r>
      <w:r>
        <w:t xml:space="preserve">                            </w:t>
      </w:r>
      <w:r w:rsidR="00474BF9">
        <w:rPr>
          <w:noProof/>
          <w:lang w:val="es-ES" w:eastAsia="es-ES"/>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9871" cy="1413376"/>
                    </a:xfrm>
                    <a:prstGeom prst="rect">
                      <a:avLst/>
                    </a:prstGeom>
                  </pic:spPr>
                </pic:pic>
              </a:graphicData>
            </a:graphic>
          </wp:inline>
        </w:drawing>
      </w:r>
    </w:p>
    <w:p w14:paraId="0F4C1C3C" w14:textId="1DF433F9" w:rsidR="00F200F6" w:rsidRDefault="003244C7" w:rsidP="00512A2F">
      <w:pPr>
        <w:pStyle w:val="Caption"/>
        <w:jc w:val="both"/>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Sobel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Prewitt</w:t>
      </w:r>
    </w:p>
    <w:p w14:paraId="39C54271" w14:textId="77777777" w:rsidR="00AB7E22" w:rsidRDefault="00AB7E22" w:rsidP="00512A2F">
      <w:pPr>
        <w:spacing w:after="0" w:line="360" w:lineRule="auto"/>
        <w:ind w:firstLine="720"/>
        <w:jc w:val="both"/>
        <w:rPr>
          <w:rFonts w:eastAsia="Times New Roman" w:cs="Arial"/>
          <w:color w:val="404040" w:themeColor="text1" w:themeTint="BF"/>
          <w:lang w:val="es-ES_tradnl" w:eastAsia="es-AR"/>
        </w:rPr>
      </w:pPr>
    </w:p>
    <w:p w14:paraId="4214CEF0" w14:textId="1D38E077" w:rsidR="00060981" w:rsidRPr="00804D78" w:rsidRDefault="00431599"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lastRenderedPageBreak/>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512A2F">
      <w:pPr>
        <w:spacing w:after="0" w:line="360" w:lineRule="auto"/>
        <w:ind w:firstLine="720"/>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(Snake</w:t>
      </w:r>
      <w:r w:rsidR="007619CD">
        <w:rPr>
          <w:rFonts w:eastAsia="Times New Roman" w:cs="Arial"/>
          <w:color w:val="404040" w:themeColor="text1" w:themeTint="BF"/>
          <w:lang w:val="es-ES_tradnl" w:eastAsia="es-AR"/>
        </w:rPr>
        <w:t>s</w:t>
      </w:r>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512A2F">
      <w:pPr>
        <w:spacing w:after="0" w:line="360" w:lineRule="auto"/>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Snakes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512A2F">
      <w:pPr>
        <w:spacing w:after="0" w:line="240" w:lineRule="auto"/>
        <w:jc w:val="both"/>
        <w:rPr>
          <w:rFonts w:ascii="Times New Roman" w:eastAsia="Times New Roman" w:hAnsi="Times New Roman" w:cs="Times New Roman"/>
          <w:sz w:val="24"/>
          <w:szCs w:val="24"/>
          <w:lang w:val="es-ES_tradnl" w:eastAsia="es-AR"/>
        </w:rPr>
      </w:pPr>
    </w:p>
    <w:p w14:paraId="579D604F" w14:textId="462308A8" w:rsidR="00312D22" w:rsidRPr="0023708B" w:rsidRDefault="0072006A" w:rsidP="00512A2F">
      <w:pPr>
        <w:pStyle w:val="Heading3"/>
        <w:jc w:val="both"/>
        <w:rPr>
          <w:lang w:val="es-ES_tradnl" w:eastAsia="es-AR"/>
        </w:rPr>
      </w:pPr>
      <w:r>
        <w:rPr>
          <w:lang w:val="es-ES_tradnl" w:eastAsia="es-AR"/>
        </w:rPr>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Snakes,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3D769DBD" w:rsidR="0072006A" w:rsidRPr="005807DD" w:rsidRDefault="0072006A" w:rsidP="00512A2F">
      <w:pPr>
        <w:spacing w:after="0" w:line="360" w:lineRule="auto"/>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V</w:t>
      </w:r>
      <w:r w:rsidRPr="005807DD">
        <w:rPr>
          <w:rFonts w:eastAsia="Times New Roman" w:cs="Arial"/>
          <w:color w:val="404040" w:themeColor="text1" w:themeTint="BF"/>
          <w:lang w:val="es-ES_tradnl" w:eastAsia="es-AR"/>
        </w:rPr>
        <w:t>ercio como tes</w:t>
      </w:r>
      <w:r w:rsidR="00AD794F">
        <w:rPr>
          <w:rFonts w:eastAsia="Times New Roman" w:cs="Arial"/>
          <w:color w:val="404040" w:themeColor="text1" w:themeTint="BF"/>
          <w:lang w:val="es-ES_tradnl" w:eastAsia="es-AR"/>
        </w:rPr>
        <w:t xml:space="preserve">is de grado, la cual nos </w:t>
      </w:r>
      <w:r w:rsidR="002D40E3">
        <w:rPr>
          <w:rFonts w:eastAsia="Times New Roman" w:cs="Arial"/>
          <w:color w:val="404040" w:themeColor="text1" w:themeTint="BF"/>
          <w:lang w:val="es-ES_tradnl" w:eastAsia="es-AR"/>
        </w:rPr>
        <w:t>permitió</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E5157D3" w:rsidR="00431599" w:rsidRDefault="0072006A" w:rsidP="00512A2F">
      <w:pPr>
        <w:spacing w:after="0" w:line="360" w:lineRule="auto"/>
        <w:ind w:firstLine="720"/>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w:t>
      </w:r>
      <w:r w:rsidR="002D40E3">
        <w:rPr>
          <w:rFonts w:eastAsia="Times New Roman" w:cs="Arial"/>
          <w:color w:val="404040" w:themeColor="text1" w:themeTint="BF"/>
          <w:lang w:val="es-ES_tradnl" w:eastAsia="es-AR"/>
        </w:rPr>
        <w:t>imágenes</w:t>
      </w:r>
      <w:r w:rsidR="008246C5">
        <w:rPr>
          <w:rFonts w:eastAsia="Times New Roman" w:cs="Arial"/>
          <w:color w:val="404040" w:themeColor="text1" w:themeTint="BF"/>
          <w:lang w:val="es-ES_tradnl" w:eastAsia="es-AR"/>
        </w:rPr>
        <w:t xml:space="preserve">,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3A9360D" w14:textId="77777777" w:rsidR="002D40E3" w:rsidRDefault="00DF117C"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r w:rsidRPr="00033D17">
        <w:rPr>
          <w:rFonts w:eastAsia="Times New Roman" w:cs="Arial"/>
          <w:b/>
          <w:i/>
          <w:color w:val="404040" w:themeColor="text1" w:themeTint="BF"/>
          <w:lang w:val="es-ES_tradnl" w:eastAsia="es-AR"/>
        </w:rPr>
        <w:t>Damping</w:t>
      </w:r>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 xml:space="preserve">Esto quiere decir que a un valor mayor de damping, el Snakes tiene mayor </w:t>
      </w:r>
      <w:r w:rsidR="002D40E3">
        <w:rPr>
          <w:rFonts w:eastAsia="Times New Roman" w:cs="Arial"/>
          <w:color w:val="404040" w:themeColor="text1" w:themeTint="BF"/>
          <w:lang w:val="es-ES_tradnl" w:eastAsia="es-AR"/>
        </w:rPr>
        <w:lastRenderedPageBreak/>
        <w:t>amortiguamiento</w:t>
      </w:r>
      <w:r w:rsidR="00BB0071" w:rsidRPr="00033D17">
        <w:rPr>
          <w:rFonts w:eastAsia="Times New Roman" w:cs="Arial"/>
          <w:color w:val="404040" w:themeColor="text1" w:themeTint="BF"/>
          <w:lang w:val="es-ES_tradnl" w:eastAsia="es-AR"/>
        </w:rPr>
        <w:t xml:space="preserve"> ante los cambios de intensidades, por lo que a un valor muy grande el Snakes será una línea recta. En caso contrario, ante un valor muy chico el Snakes tendrá “saltos” muy grandes</w:t>
      </w:r>
      <w:r w:rsidR="00033D17" w:rsidRPr="00033D17">
        <w:rPr>
          <w:rFonts w:eastAsia="Times New Roman" w:cs="Arial"/>
          <w:color w:val="404040" w:themeColor="text1" w:themeTint="BF"/>
          <w:lang w:val="es-ES_tradnl" w:eastAsia="es-AR"/>
        </w:rPr>
        <w:t>, fluctuando a cada mínimo cambio de la intensidad.</w:t>
      </w:r>
      <w:r w:rsidR="00E37AFB">
        <w:rPr>
          <w:rFonts w:eastAsia="Times New Roman" w:cs="Arial"/>
          <w:color w:val="404040" w:themeColor="text1" w:themeTint="BF"/>
          <w:lang w:val="es-ES_tradnl" w:eastAsia="es-AR"/>
        </w:rPr>
        <w:t xml:space="preserve"> </w:t>
      </w:r>
    </w:p>
    <w:p w14:paraId="544C3FBA"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29F9DD4F" w14:textId="02805B70" w:rsidR="00033D17" w:rsidRDefault="00E37AFB"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A continuación, se puede observar como </w:t>
      </w:r>
      <w:r w:rsidR="002D40E3">
        <w:rPr>
          <w:rFonts w:eastAsia="Times New Roman" w:cs="Arial"/>
          <w:color w:val="404040" w:themeColor="text1" w:themeTint="BF"/>
          <w:lang w:val="es-ES_tradnl" w:eastAsia="es-AR"/>
        </w:rPr>
        <w:t xml:space="preserve">en </w:t>
      </w:r>
      <w:r>
        <w:rPr>
          <w:rFonts w:eastAsia="Times New Roman" w:cs="Arial"/>
          <w:color w:val="404040" w:themeColor="text1" w:themeTint="BF"/>
          <w:lang w:val="es-ES_tradnl" w:eastAsia="es-AR"/>
        </w:rPr>
        <w:t xml:space="preserve">la imagen de la </w:t>
      </w:r>
      <w:r w:rsidR="002D40E3">
        <w:rPr>
          <w:rFonts w:eastAsia="Times New Roman" w:cs="Arial"/>
          <w:color w:val="404040" w:themeColor="text1" w:themeTint="BF"/>
          <w:lang w:val="es-ES_tradnl" w:eastAsia="es-AR"/>
        </w:rPr>
        <w:t>izquierda, con un damping bajo de 20, el snakes da saltos bruscos,</w:t>
      </w:r>
      <w:r>
        <w:rPr>
          <w:rFonts w:eastAsia="Times New Roman" w:cs="Arial"/>
          <w:color w:val="404040" w:themeColor="text1" w:themeTint="BF"/>
          <w:lang w:val="es-ES_tradnl" w:eastAsia="es-AR"/>
        </w:rPr>
        <w:t xml:space="preserve"> y</w:t>
      </w:r>
      <w:r w:rsidR="002D40E3">
        <w:rPr>
          <w:rFonts w:eastAsia="Times New Roman" w:cs="Arial"/>
          <w:color w:val="404040" w:themeColor="text1" w:themeTint="BF"/>
          <w:lang w:val="es-ES_tradnl" w:eastAsia="es-AR"/>
        </w:rPr>
        <w:t xml:space="preserve"> en</w:t>
      </w:r>
      <w:r>
        <w:rPr>
          <w:rFonts w:eastAsia="Times New Roman" w:cs="Arial"/>
          <w:color w:val="404040" w:themeColor="text1" w:themeTint="BF"/>
          <w:lang w:val="es-ES_tradnl" w:eastAsia="es-AR"/>
        </w:rPr>
        <w:t xml:space="preserve"> la </w:t>
      </w:r>
      <w:r w:rsidR="002D40E3">
        <w:rPr>
          <w:rFonts w:eastAsia="Times New Roman" w:cs="Arial"/>
          <w:color w:val="404040" w:themeColor="text1" w:themeTint="BF"/>
          <w:lang w:val="es-ES_tradnl" w:eastAsia="es-AR"/>
        </w:rPr>
        <w:t xml:space="preserve">imagen dela </w:t>
      </w:r>
      <w:r>
        <w:rPr>
          <w:rFonts w:eastAsia="Times New Roman" w:cs="Arial"/>
          <w:color w:val="404040" w:themeColor="text1" w:themeTint="BF"/>
          <w:lang w:val="es-ES_tradnl" w:eastAsia="es-AR"/>
        </w:rPr>
        <w:t>derecha</w:t>
      </w:r>
      <w:r w:rsidR="002D40E3">
        <w:rPr>
          <w:rFonts w:eastAsia="Times New Roman" w:cs="Arial"/>
          <w:color w:val="404040" w:themeColor="text1" w:themeTint="BF"/>
          <w:lang w:val="es-ES_tradnl" w:eastAsia="es-AR"/>
        </w:rPr>
        <w:t>, con</w:t>
      </w:r>
      <w:r>
        <w:rPr>
          <w:rFonts w:eastAsia="Times New Roman" w:cs="Arial"/>
          <w:color w:val="404040" w:themeColor="text1" w:themeTint="BF"/>
          <w:lang w:val="es-ES_tradnl" w:eastAsia="es-AR"/>
        </w:rPr>
        <w:t xml:space="preserve"> un valor de 80</w:t>
      </w:r>
      <w:r w:rsidR="002D40E3">
        <w:rPr>
          <w:rFonts w:eastAsia="Times New Roman" w:cs="Arial"/>
          <w:color w:val="404040" w:themeColor="text1" w:themeTint="BF"/>
          <w:lang w:val="es-ES_tradnl" w:eastAsia="es-AR"/>
        </w:rPr>
        <w:t>, se mantiene recto</w:t>
      </w:r>
      <w:r>
        <w:rPr>
          <w:rFonts w:eastAsia="Times New Roman" w:cs="Arial"/>
          <w:color w:val="404040" w:themeColor="text1" w:themeTint="BF"/>
          <w:lang w:val="es-ES_tradnl" w:eastAsia="es-AR"/>
        </w:rPr>
        <w:t>.</w:t>
      </w:r>
    </w:p>
    <w:p w14:paraId="3A7077AD" w14:textId="1685AC32" w:rsid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212BBA88" wp14:editId="259FA802">
            <wp:extent cx="4283688" cy="11811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9">
                      <a:extLst>
                        <a:ext uri="{28A0092B-C50C-407E-A947-70E740481C1C}">
                          <a14:useLocalDpi xmlns:a14="http://schemas.microsoft.com/office/drawing/2010/main" val="0"/>
                        </a:ext>
                      </a:extLst>
                    </a:blip>
                    <a:stretch>
                      <a:fillRect/>
                    </a:stretch>
                  </pic:blipFill>
                  <pic:spPr>
                    <a:xfrm>
                      <a:off x="0" y="0"/>
                      <a:ext cx="4283688" cy="1181100"/>
                    </a:xfrm>
                    <a:prstGeom prst="rect">
                      <a:avLst/>
                    </a:prstGeom>
                  </pic:spPr>
                </pic:pic>
              </a:graphicData>
            </a:graphic>
          </wp:inline>
        </w:drawing>
      </w:r>
    </w:p>
    <w:p w14:paraId="78FD1BD5" w14:textId="77777777" w:rsidR="002D40E3" w:rsidRP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p>
    <w:p w14:paraId="4A29C573" w14:textId="0633AABE" w:rsidR="0071742A" w:rsidRPr="00AC5C24" w:rsidRDefault="0001026B"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r w:rsidRPr="00AC5C24">
        <w:rPr>
          <w:rFonts w:eastAsia="Times New Roman" w:cs="Arial"/>
          <w:b/>
          <w:i/>
          <w:color w:val="404040" w:themeColor="text1" w:themeTint="BF"/>
          <w:lang w:val="es-ES_tradnl" w:eastAsia="es-AR"/>
        </w:rPr>
        <w:t>Treshold</w:t>
      </w:r>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3B866CC"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00ED816D" w14:textId="7E63671E" w:rsidR="0071742A" w:rsidRP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Snakes 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treshold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p>
    <w:p w14:paraId="71A916B1" w14:textId="008F861E" w:rsidR="00E37AFB" w:rsidRDefault="004C1FE5"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r w:rsidRPr="00E37AFB">
        <w:rPr>
          <w:rFonts w:eastAsia="Times New Roman" w:cs="Arial"/>
          <w:b/>
          <w:i/>
          <w:color w:val="404040" w:themeColor="text1" w:themeTint="BF"/>
          <w:lang w:val="es-ES_tradnl" w:eastAsia="es-AR"/>
        </w:rPr>
        <w:t xml:space="preserve">Initial </w:t>
      </w:r>
      <w:r w:rsidR="0001026B" w:rsidRPr="00E37AFB">
        <w:rPr>
          <w:rFonts w:eastAsia="Times New Roman" w:cs="Arial"/>
          <w:b/>
          <w:i/>
          <w:color w:val="404040" w:themeColor="text1" w:themeTint="BF"/>
          <w:lang w:val="es-ES_tradnl" w:eastAsia="es-AR"/>
        </w:rPr>
        <w:t>Contour</w:t>
      </w:r>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Snakes se adaptará </w:t>
      </w:r>
      <w:r w:rsidR="006A638E">
        <w:rPr>
          <w:rFonts w:eastAsia="Times New Roman" w:cs="Arial"/>
          <w:color w:val="404040" w:themeColor="text1" w:themeTint="BF"/>
          <w:lang w:val="es-ES_tradnl" w:eastAsia="es-AR"/>
        </w:rPr>
        <w:t>a un valor de intensidad no esperado.</w:t>
      </w:r>
    </w:p>
    <w:p w14:paraId="037E4EA0"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55F60347" w14:textId="2E0AF773" w:rsidR="00830D83" w:rsidRDefault="00AC5C24" w:rsidP="00512A2F">
      <w:pPr>
        <w:pStyle w:val="ListParagraph"/>
        <w:spacing w:after="0" w:line="360" w:lineRule="auto"/>
        <w:ind w:left="1440"/>
        <w:jc w:val="both"/>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 xml:space="preserve">Se trabaja con una línea recta y = x, paralela a las paredes de la arteria. Para el modo de uso automático, se toma como contorno inicial el valor de y máximo de </w:t>
      </w:r>
      <w:r w:rsidRPr="00E37AFB">
        <w:rPr>
          <w:rFonts w:eastAsia="Times New Roman" w:cs="Arial"/>
          <w:color w:val="404040" w:themeColor="text1" w:themeTint="BF"/>
          <w:lang w:val="es-ES_tradnl" w:eastAsia="es-AR"/>
        </w:rPr>
        <w:lastRenderedPageBreak/>
        <w:t>los 2 puntos elegidos por el usuario como treshold (generalmente el de la transición Lumen-Intima)</w:t>
      </w:r>
      <w:r w:rsidR="00E37AFB">
        <w:rPr>
          <w:rFonts w:eastAsia="Times New Roman" w:cs="Arial"/>
          <w:color w:val="404040" w:themeColor="text1" w:themeTint="BF"/>
          <w:lang w:val="es-ES_tradnl" w:eastAsia="es-AR"/>
        </w:rPr>
        <w:t>.</w:t>
      </w:r>
    </w:p>
    <w:p w14:paraId="133B582A" w14:textId="19A26CBE" w:rsidR="00E91E7F" w:rsidRPr="00DF3AC0" w:rsidRDefault="00E17D28" w:rsidP="00512A2F">
      <w:pPr>
        <w:pStyle w:val="Heading2"/>
        <w:numPr>
          <w:ilvl w:val="1"/>
          <w:numId w:val="28"/>
        </w:numPr>
        <w:jc w:val="both"/>
        <w:rPr>
          <w:lang w:val="es-ES_tradnl" w:eastAsia="es-AR"/>
        </w:rPr>
      </w:pPr>
      <w:bookmarkStart w:id="30" w:name="_Toc401760058"/>
      <w:r w:rsidRPr="00DF3AC0">
        <w:rPr>
          <w:rFonts w:eastAsia="Times New Roman"/>
          <w:lang w:val="es-ES_tradnl" w:eastAsia="es-AR"/>
        </w:rPr>
        <w:t>Medición</w:t>
      </w:r>
      <w:bookmarkEnd w:id="30"/>
    </w:p>
    <w:p w14:paraId="76063F6A" w14:textId="77777777" w:rsidR="001602E1" w:rsidRDefault="00E91E7F" w:rsidP="00512A2F">
      <w:pPr>
        <w:spacing w:line="360" w:lineRule="auto"/>
        <w:ind w:firstLine="720"/>
        <w:jc w:val="both"/>
        <w:rPr>
          <w:lang w:val="es-ES_tradnl" w:eastAsia="es-AR"/>
        </w:rPr>
      </w:pPr>
      <w:r>
        <w:rPr>
          <w:lang w:val="es-ES_tradnl" w:eastAsia="es-AR"/>
        </w:rPr>
        <w:t>Luego de obtener una segmentación eficiente de las paredes de la carótida, es necesario realizar una m</w:t>
      </w:r>
      <w:r w:rsidR="001602E1">
        <w:rPr>
          <w:lang w:val="es-ES_tradnl" w:eastAsia="es-AR"/>
        </w:rPr>
        <w:t>edición de la distancia entre lo</w:t>
      </w:r>
      <w:r>
        <w:rPr>
          <w:lang w:val="es-ES_tradnl" w:eastAsia="es-AR"/>
        </w:rPr>
        <w:t>s</w:t>
      </w:r>
      <w:r w:rsidR="001602E1">
        <w:rPr>
          <w:lang w:val="es-ES_tradnl" w:eastAsia="es-AR"/>
        </w:rPr>
        <w:t xml:space="preserve"> puntos de las</w:t>
      </w:r>
      <w:r>
        <w:rPr>
          <w:lang w:val="es-ES_tradnl" w:eastAsia="es-AR"/>
        </w:rPr>
        <w:t xml:space="preserve"> mismas. La herramienta le permite al usuario trabajar sobre toda la longitud del </w:t>
      </w:r>
      <w:r w:rsidR="00DF3AC0">
        <w:rPr>
          <w:lang w:val="es-ES_tradnl" w:eastAsia="es-AR"/>
        </w:rPr>
        <w:t>Snake</w:t>
      </w:r>
      <w:r>
        <w:rPr>
          <w:lang w:val="es-ES_tradnl" w:eastAsia="es-AR"/>
        </w:rPr>
        <w:t>, como también seleccionar una región de interés, y realizar la medición ahí.</w:t>
      </w:r>
    </w:p>
    <w:p w14:paraId="569521F9" w14:textId="071E02F9" w:rsidR="00E91E7F" w:rsidRDefault="00E91E7F" w:rsidP="00512A2F">
      <w:pPr>
        <w:spacing w:line="360" w:lineRule="auto"/>
        <w:ind w:firstLine="720"/>
        <w:jc w:val="both"/>
        <w:rPr>
          <w:lang w:val="es-ES_tradnl" w:eastAsia="es-AR"/>
        </w:rPr>
      </w:pPr>
      <w:r>
        <w:rPr>
          <w:lang w:val="es-ES_tradnl" w:eastAsia="es-AR"/>
        </w:rPr>
        <w:t xml:space="preserve"> Para poder realizar esta medición</w:t>
      </w:r>
      <w:r w:rsidR="001602E1">
        <w:rPr>
          <w:lang w:val="es-ES_tradnl" w:eastAsia="es-AR"/>
        </w:rPr>
        <w:t xml:space="preserve"> entre pares de puntos</w:t>
      </w:r>
      <w:r>
        <w:rPr>
          <w:lang w:val="es-ES_tradnl" w:eastAsia="es-AR"/>
        </w:rPr>
        <w:t>, se plantearon 2 alternativas, las cuales se explicaran a continuación.</w:t>
      </w:r>
    </w:p>
    <w:p w14:paraId="32453682" w14:textId="6DD456E9" w:rsidR="00E91E7F" w:rsidRPr="00880C63" w:rsidRDefault="00E91E7F" w:rsidP="00512A2F">
      <w:pPr>
        <w:pStyle w:val="ListParagraph"/>
        <w:numPr>
          <w:ilvl w:val="0"/>
          <w:numId w:val="39"/>
        </w:numPr>
        <w:spacing w:line="360" w:lineRule="auto"/>
        <w:jc w:val="both"/>
        <w:rPr>
          <w:lang w:val="es-ES_tradnl" w:eastAsia="es-AR"/>
        </w:rPr>
      </w:pPr>
      <w:r w:rsidRPr="00880C63">
        <w:rPr>
          <w:lang w:val="es-ES_tradnl" w:eastAsia="es-AR"/>
        </w:rPr>
        <w:t xml:space="preserve">El primer método toma cada </w:t>
      </w:r>
      <w:r w:rsidR="001602E1">
        <w:rPr>
          <w:lang w:val="es-ES_tradnl" w:eastAsia="es-AR"/>
        </w:rPr>
        <w:t>punto</w:t>
      </w:r>
      <w:r w:rsidRPr="00880C63">
        <w:rPr>
          <w:lang w:val="es-ES_tradnl" w:eastAsia="es-AR"/>
        </w:rPr>
        <w:t xml:space="preserve"> del </w:t>
      </w:r>
      <w:r w:rsidR="00DF3AC0" w:rsidRPr="00880C63">
        <w:rPr>
          <w:lang w:val="es-ES_tradnl" w:eastAsia="es-AR"/>
        </w:rPr>
        <w:t>Snake</w:t>
      </w:r>
      <w:r w:rsidRPr="00880C63">
        <w:rPr>
          <w:lang w:val="es-ES_tradnl" w:eastAsia="es-AR"/>
        </w:rPr>
        <w:t xml:space="preserve"> superior, y traza una línea imaginaria vertical hacia abajo, hasta encontrarse con </w:t>
      </w:r>
      <w:r w:rsidR="001602E1">
        <w:rPr>
          <w:lang w:val="es-ES_tradnl" w:eastAsia="es-AR"/>
        </w:rPr>
        <w:t xml:space="preserve">un punto del </w:t>
      </w:r>
      <w:r w:rsidR="00DF3AC0" w:rsidRPr="00880C63">
        <w:rPr>
          <w:lang w:val="es-ES_tradnl" w:eastAsia="es-AR"/>
        </w:rPr>
        <w:t>Snake</w:t>
      </w:r>
      <w:r w:rsidRPr="00880C63">
        <w:rPr>
          <w:lang w:val="es-ES_tradnl" w:eastAsia="es-AR"/>
        </w:rPr>
        <w:t xml:space="preserve"> inferior</w:t>
      </w:r>
      <w:r w:rsidR="001602E1">
        <w:rPr>
          <w:lang w:val="es-ES_tradnl" w:eastAsia="es-AR"/>
        </w:rPr>
        <w:t>, y calcula la distancia euclidiana entre ambos puntos.</w:t>
      </w:r>
    </w:p>
    <w:p w14:paraId="2448E608" w14:textId="77777777" w:rsidR="00E91E7F" w:rsidRDefault="00E91E7F" w:rsidP="00512A2F">
      <w:pPr>
        <w:spacing w:line="360" w:lineRule="auto"/>
        <w:jc w:val="both"/>
        <w:rPr>
          <w:lang w:val="es-ES_tradnl" w:eastAsia="es-AR"/>
        </w:rPr>
      </w:pPr>
      <w:r w:rsidRPr="00E35541">
        <w:rPr>
          <w:lang w:val="es-ES_tradnl" w:eastAsia="es-AR"/>
        </w:rPr>
        <w:t>DistanciaEntre( Superior(i,j), Inferior(i, k))</w:t>
      </w:r>
    </w:p>
    <w:p w14:paraId="1BAD7B5A" w14:textId="77777777" w:rsidR="00E91E7F" w:rsidRPr="00090555" w:rsidRDefault="00E91E7F" w:rsidP="00512A2F">
      <w:pPr>
        <w:jc w:val="both"/>
        <w:rPr>
          <w:lang w:val="en-US" w:eastAsia="es-AR"/>
        </w:rPr>
      </w:pPr>
      <w:r>
        <w:rPr>
          <w:noProof/>
          <w:lang w:val="es-ES" w:eastAsia="es-ES"/>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1FD1937A" w:rsidR="00E91E7F" w:rsidRPr="009B645D" w:rsidRDefault="00E91E7F" w:rsidP="00512A2F">
      <w:pPr>
        <w:spacing w:line="360" w:lineRule="auto"/>
        <w:ind w:left="705"/>
        <w:jc w:val="both"/>
        <w:rPr>
          <w:lang w:val="es-ES_tradnl" w:eastAsia="es-AR"/>
        </w:rPr>
      </w:pPr>
      <w:r>
        <w:rPr>
          <w:lang w:val="es-ES_tradnl" w:eastAsia="es-AR"/>
        </w:rPr>
        <w:t xml:space="preserve">Como se puede ver, este método es muy simple de implementar, ya que basta con acceder al valor del </w:t>
      </w:r>
      <w:r w:rsidR="00DF3AC0">
        <w:rPr>
          <w:lang w:val="es-ES_tradnl" w:eastAsia="es-AR"/>
        </w:rPr>
        <w:t>Snake</w:t>
      </w:r>
      <w:r>
        <w:rPr>
          <w:lang w:val="es-ES_tradnl" w:eastAsia="es-AR"/>
        </w:rPr>
        <w:t xml:space="preserve"> inferior, en la posición i. Su sencillez acarrea un problema, ya que este método no es preciso si el </w:t>
      </w:r>
      <w:r w:rsidR="00DF3AC0">
        <w:rPr>
          <w:lang w:val="es-ES_tradnl" w:eastAsia="es-AR"/>
        </w:rPr>
        <w:t>Snakes</w:t>
      </w:r>
      <w:r>
        <w:rPr>
          <w:lang w:val="es-ES_tradnl" w:eastAsia="es-AR"/>
        </w:rPr>
        <w:t xml:space="preserve"> c</w:t>
      </w:r>
      <w:r w:rsidR="001602E1">
        <w:rPr>
          <w:lang w:val="es-ES_tradnl" w:eastAsia="es-AR"/>
        </w:rPr>
        <w:t>ontiene curvaturas pronunciadas, otorgándonos una distancia errónea.</w:t>
      </w:r>
    </w:p>
    <w:p w14:paraId="6EA3BFA6" w14:textId="77777777" w:rsidR="00E91E7F" w:rsidRDefault="00E91E7F" w:rsidP="00512A2F">
      <w:pPr>
        <w:jc w:val="both"/>
        <w:rPr>
          <w:lang w:val="es-ES_tradnl" w:eastAsia="es-AR"/>
        </w:rPr>
      </w:pPr>
      <w:r>
        <w:rPr>
          <w:noProof/>
          <w:lang w:val="es-ES" w:eastAsia="es-ES"/>
        </w:rPr>
        <w:lastRenderedPageBreak/>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20E0E77A" w:rsidR="00E91E7F" w:rsidRDefault="00E91E7F" w:rsidP="00512A2F">
      <w:pPr>
        <w:pStyle w:val="ListParagraph"/>
        <w:numPr>
          <w:ilvl w:val="0"/>
          <w:numId w:val="39"/>
        </w:numPr>
        <w:spacing w:line="360" w:lineRule="auto"/>
        <w:jc w:val="both"/>
        <w:rPr>
          <w:lang w:val="es-ES_tradnl" w:eastAsia="es-AR"/>
        </w:rPr>
      </w:pPr>
      <w:r>
        <w:rPr>
          <w:lang w:val="es-ES_tradnl" w:eastAsia="es-AR"/>
        </w:rPr>
        <w:t xml:space="preserve">La segunda implementación, plantea una solución al problema mencionado anteriormente. Dado un pixel del </w:t>
      </w:r>
      <w:r w:rsidR="00DF3AC0">
        <w:rPr>
          <w:lang w:val="es-ES_tradnl" w:eastAsia="es-AR"/>
        </w:rPr>
        <w:t>Snake</w:t>
      </w:r>
      <w:r>
        <w:rPr>
          <w:lang w:val="es-ES_tradnl" w:eastAsia="es-AR"/>
        </w:rPr>
        <w:t xml:space="preserve"> superior Superior(i,j), se toman también sus</w:t>
      </w:r>
      <w:r w:rsidR="003154F9">
        <w:rPr>
          <w:lang w:val="es-ES_tradnl" w:eastAsia="es-AR"/>
        </w:rPr>
        <w:t xml:space="preserve"> N</w:t>
      </w:r>
      <w:r>
        <w:rPr>
          <w:lang w:val="es-ES_tradnl" w:eastAsia="es-AR"/>
        </w:rPr>
        <w:t xml:space="preserve"> vecinos</w:t>
      </w:r>
      <w:r w:rsidR="003154F9">
        <w:rPr>
          <w:lang w:val="es-ES_tradnl" w:eastAsia="es-AR"/>
        </w:rPr>
        <w:t xml:space="preserve"> para cada lado del pixel de interés</w:t>
      </w:r>
      <w:r>
        <w:rPr>
          <w:lang w:val="es-ES_tradnl" w:eastAsia="es-AR"/>
        </w:rPr>
        <w:t>, y se encuentra la recta  que pasa por todos los puntos. Una vez obtenida la misma, se debe hallar su</w:t>
      </w:r>
      <w:r w:rsidR="003154F9">
        <w:rPr>
          <w:lang w:val="es-ES_tradnl" w:eastAsia="es-AR"/>
        </w:rPr>
        <w:t xml:space="preserve"> recta</w:t>
      </w:r>
      <w:r>
        <w:rPr>
          <w:lang w:val="es-ES_tradnl" w:eastAsia="es-AR"/>
        </w:rPr>
        <w:t xml:space="preserve"> perpendicular, y seguirla hacia abajo hasta encontrarse con el </w:t>
      </w:r>
      <w:r w:rsidR="00DF3AC0">
        <w:rPr>
          <w:lang w:val="es-ES_tradnl" w:eastAsia="es-AR"/>
        </w:rPr>
        <w:t>Snake</w:t>
      </w:r>
      <w:r>
        <w:rPr>
          <w:lang w:val="es-ES_tradnl" w:eastAsia="es-AR"/>
        </w:rPr>
        <w:t xml:space="preserve"> inferior.  </w:t>
      </w:r>
    </w:p>
    <w:p w14:paraId="73A6BC6E" w14:textId="7AE0BB79" w:rsidR="00B50F81" w:rsidRPr="00B50F81" w:rsidRDefault="003154F9" w:rsidP="00512A2F">
      <w:pPr>
        <w:spacing w:line="360" w:lineRule="auto"/>
        <w:ind w:left="720"/>
        <w:jc w:val="both"/>
        <w:rPr>
          <w:lang w:val="es-ES_tradnl" w:eastAsia="es-AR"/>
        </w:rPr>
      </w:pPr>
      <w:r>
        <w:rPr>
          <w:lang w:val="es-ES_tradnl" w:eastAsia="es-AR"/>
        </w:rPr>
        <w:t xml:space="preserve">Esto también introduce un nuevo parámetro en la herramienta, que es la cantidad de vecinos a tomar en cuenta por el algoritmo. Mientras más grande sea la cantidad de vecinos, más cálculo </w:t>
      </w:r>
      <w:r w:rsidR="001602E1">
        <w:rPr>
          <w:lang w:val="es-ES_tradnl" w:eastAsia="es-AR"/>
        </w:rPr>
        <w:t xml:space="preserve">se </w:t>
      </w:r>
      <w:r>
        <w:rPr>
          <w:lang w:val="es-ES_tradnl" w:eastAsia="es-AR"/>
        </w:rPr>
        <w:t xml:space="preserve">tendrá que </w:t>
      </w:r>
      <w:r w:rsidR="001602E1">
        <w:rPr>
          <w:lang w:val="es-ES_tradnl" w:eastAsia="es-AR"/>
        </w:rPr>
        <w:t>realizar</w:t>
      </w:r>
      <w:r>
        <w:rPr>
          <w:lang w:val="es-ES_tradnl" w:eastAsia="es-AR"/>
        </w:rPr>
        <w:t xml:space="preserve">, pero menos </w:t>
      </w:r>
      <w:r w:rsidR="001602E1">
        <w:rPr>
          <w:lang w:val="es-ES_tradnl" w:eastAsia="es-AR"/>
        </w:rPr>
        <w:t>sensible es la recta obtenida a su</w:t>
      </w:r>
      <w:r>
        <w:rPr>
          <w:lang w:val="es-ES_tradnl" w:eastAsia="es-AR"/>
        </w:rPr>
        <w:t xml:space="preserve"> contexto.</w:t>
      </w:r>
      <w:r w:rsidR="001602E1">
        <w:rPr>
          <w:lang w:val="es-ES_tradnl" w:eastAsia="es-AR"/>
        </w:rPr>
        <w:t xml:space="preserve"> </w:t>
      </w:r>
      <w:r>
        <w:rPr>
          <w:lang w:val="es-ES_tradnl" w:eastAsia="es-AR"/>
        </w:rPr>
        <w:t>Para la herramienta, tomo un N=5 para realizar este cálculo, el cual se vio apropiado para el tipo de imágenes que se analizaron.</w:t>
      </w:r>
    </w:p>
    <w:p w14:paraId="5871FE19" w14:textId="77777777" w:rsidR="00E91E7F" w:rsidRDefault="00E91E7F" w:rsidP="00512A2F">
      <w:pPr>
        <w:ind w:left="360"/>
        <w:jc w:val="both"/>
        <w:rPr>
          <w:lang w:val="es-ES_tradnl" w:eastAsia="es-AR"/>
        </w:rPr>
      </w:pPr>
      <w:r>
        <w:rPr>
          <w:lang w:val="es-ES_tradnl" w:eastAsia="es-AR"/>
        </w:rPr>
        <w:t xml:space="preserve">                                        </w:t>
      </w:r>
      <w:r>
        <w:rPr>
          <w:noProof/>
          <w:lang w:val="es-ES" w:eastAsia="es-ES"/>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4F36AC58" w14:textId="77777777" w:rsidR="00D53CBD" w:rsidRDefault="00D53CBD" w:rsidP="00512A2F">
      <w:pPr>
        <w:jc w:val="both"/>
        <w:rPr>
          <w:lang w:val="es-ES_tradnl" w:eastAsia="es-AR"/>
        </w:rPr>
      </w:pPr>
    </w:p>
    <w:p w14:paraId="66B205CB" w14:textId="6B8CD25A" w:rsidR="00E91E7F" w:rsidRPr="00E91E7F" w:rsidRDefault="00D53CBD" w:rsidP="00512A2F">
      <w:pPr>
        <w:spacing w:line="360" w:lineRule="auto"/>
        <w:jc w:val="both"/>
        <w:rPr>
          <w:lang w:val="es-ES_tradnl" w:eastAsia="es-AR"/>
        </w:rPr>
      </w:pPr>
      <w:r>
        <w:rPr>
          <w:lang w:val="es-ES_tradnl" w:eastAsia="es-AR"/>
        </w:rPr>
        <w:t>Realizando este proceso, se obtienen las distancias para todos los puntos en cuestión, y así se extraen los datos necesarios para entregarle al especialista.</w:t>
      </w:r>
    </w:p>
    <w:p w14:paraId="2380BC0B" w14:textId="3AFC1991" w:rsidR="00B75876" w:rsidRDefault="00B75876" w:rsidP="00512A2F">
      <w:pPr>
        <w:pStyle w:val="Heading1"/>
        <w:jc w:val="both"/>
        <w:rPr>
          <w:lang w:val="es-ES_tradnl" w:eastAsia="es-AR"/>
        </w:rPr>
      </w:pPr>
      <w:r>
        <w:rPr>
          <w:lang w:val="es-ES_tradnl" w:eastAsia="es-AR"/>
        </w:rPr>
        <w:lastRenderedPageBreak/>
        <w:t>Capítulo 5. Herramienta</w:t>
      </w:r>
    </w:p>
    <w:p w14:paraId="746DA53E" w14:textId="4D183008" w:rsidR="00B75876" w:rsidRDefault="00B75876" w:rsidP="00512A2F">
      <w:pPr>
        <w:pStyle w:val="Heading2"/>
        <w:jc w:val="both"/>
        <w:rPr>
          <w:lang w:val="es-ES_tradnl" w:eastAsia="es-AR"/>
        </w:rPr>
      </w:pPr>
      <w:r>
        <w:rPr>
          <w:lang w:val="es-ES_tradnl" w:eastAsia="es-AR"/>
        </w:rPr>
        <w:t>5.1 Desarrollo de la herramienta</w:t>
      </w:r>
    </w:p>
    <w:p w14:paraId="73C81366" w14:textId="41208197" w:rsidR="005C3999" w:rsidRDefault="005C3999" w:rsidP="00512A2F">
      <w:pPr>
        <w:spacing w:line="360" w:lineRule="auto"/>
        <w:jc w:val="both"/>
        <w:rPr>
          <w:lang w:val="es-ES_tradnl" w:eastAsia="es-AR"/>
        </w:rPr>
      </w:pPr>
      <w:r>
        <w:rPr>
          <w:lang w:val="es-ES_tradnl" w:eastAsia="es-AR"/>
        </w:rPr>
        <w:tab/>
        <w:t xml:space="preserve">Al momento de comenzar con el desarrollo de la herramienta, se </w:t>
      </w:r>
      <w:r w:rsidR="00126474">
        <w:rPr>
          <w:lang w:val="es-ES_tradnl" w:eastAsia="es-AR"/>
        </w:rPr>
        <w:t>analizó</w:t>
      </w:r>
      <w:r>
        <w:rPr>
          <w:lang w:val="es-ES_tradnl" w:eastAsia="es-AR"/>
        </w:rPr>
        <w:t xml:space="preserve"> un framework conocido dentro del ámbito de</w:t>
      </w:r>
      <w:r w:rsidR="00126474">
        <w:rPr>
          <w:lang w:val="es-ES_tradnl" w:eastAsia="es-AR"/>
        </w:rPr>
        <w:t xml:space="preserve"> los</w:t>
      </w:r>
      <w:r>
        <w:rPr>
          <w:lang w:val="es-ES_tradnl" w:eastAsia="es-AR"/>
        </w:rPr>
        <w:t xml:space="preserve"> programas médicos, con el nombre de ImageJ, propiedad del Instituto Nacional de Salud de Estados Unidos (National Health Institute)</w:t>
      </w:r>
      <w:r w:rsidR="00126474">
        <w:rPr>
          <w:lang w:val="es-ES_tradnl" w:eastAsia="es-AR"/>
        </w:rPr>
        <w:t xml:space="preserve">. El mismo es </w:t>
      </w:r>
      <w:r w:rsidR="00DE7101">
        <w:rPr>
          <w:lang w:val="es-ES_tradnl" w:eastAsia="es-AR"/>
        </w:rPr>
        <w:t>de codigo</w:t>
      </w:r>
      <w:r w:rsidR="00126474">
        <w:rPr>
          <w:lang w:val="es-ES_tradnl" w:eastAsia="es-AR"/>
        </w:rPr>
        <w:t xml:space="preserve"> </w:t>
      </w:r>
      <w:r w:rsidR="00DE7101">
        <w:rPr>
          <w:lang w:val="es-ES_tradnl" w:eastAsia="es-AR"/>
        </w:rPr>
        <w:t>abierto, libre</w:t>
      </w:r>
      <w:r w:rsidR="00126474">
        <w:rPr>
          <w:lang w:val="es-ES_tradnl" w:eastAsia="es-AR"/>
        </w:rPr>
        <w:t>, y provee muchas funcionalidades de suma utilidad para la herramienta que necesitábamos construir</w:t>
      </w:r>
      <w:r w:rsidR="00DE7101">
        <w:rPr>
          <w:lang w:val="es-ES_tradnl" w:eastAsia="es-AR"/>
        </w:rPr>
        <w:t>. Debido a esto, se</w:t>
      </w:r>
      <w:r w:rsidR="00126474">
        <w:rPr>
          <w:lang w:val="es-ES_tradnl" w:eastAsia="es-AR"/>
        </w:rPr>
        <w:t xml:space="preserve"> </w:t>
      </w:r>
      <w:r w:rsidR="00DE7101">
        <w:rPr>
          <w:lang w:val="es-ES_tradnl" w:eastAsia="es-AR"/>
        </w:rPr>
        <w:t>optó</w:t>
      </w:r>
      <w:r w:rsidR="00126474">
        <w:rPr>
          <w:lang w:val="es-ES_tradnl" w:eastAsia="es-AR"/>
        </w:rPr>
        <w:t xml:space="preserve"> por la utilización d</w:t>
      </w:r>
      <w:r w:rsidR="00022244">
        <w:rPr>
          <w:lang w:val="es-ES_tradnl" w:eastAsia="es-AR"/>
        </w:rPr>
        <w:t>el mismo</w:t>
      </w:r>
      <w:r w:rsidR="00126474">
        <w:rPr>
          <w:lang w:val="es-ES_tradnl" w:eastAsia="es-AR"/>
        </w:rPr>
        <w:t>, y no realizar toda la herramienta desde cero, debido al tiempo que esto llevaría.</w:t>
      </w:r>
    </w:p>
    <w:p w14:paraId="2313B281" w14:textId="77777777" w:rsidR="00DE7101" w:rsidRDefault="00126474" w:rsidP="00512A2F">
      <w:pPr>
        <w:spacing w:line="360" w:lineRule="auto"/>
        <w:jc w:val="both"/>
        <w:rPr>
          <w:lang w:val="es-ES_tradnl" w:eastAsia="es-AR"/>
        </w:rPr>
      </w:pPr>
      <w:r>
        <w:rPr>
          <w:lang w:val="es-ES_tradnl" w:eastAsia="es-AR"/>
        </w:rPr>
        <w:tab/>
        <w:t>ImageJ, a su vez, le provee al interesado</w:t>
      </w:r>
      <w:r w:rsidR="00DE7101">
        <w:rPr>
          <w:lang w:val="es-ES_tradnl" w:eastAsia="es-AR"/>
        </w:rPr>
        <w:t xml:space="preserve"> la posibilidad</w:t>
      </w:r>
      <w:r>
        <w:rPr>
          <w:lang w:val="es-ES_tradnl" w:eastAsia="es-AR"/>
        </w:rPr>
        <w:t xml:space="preserve"> de extender su funcionalidad, </w:t>
      </w:r>
      <w:r w:rsidR="00DE7101">
        <w:rPr>
          <w:lang w:val="es-ES_tradnl" w:eastAsia="es-AR"/>
        </w:rPr>
        <w:t xml:space="preserve">con </w:t>
      </w:r>
      <w:r>
        <w:rPr>
          <w:lang w:val="es-ES_tradnl" w:eastAsia="es-AR"/>
        </w:rPr>
        <w:t>dos formas</w:t>
      </w:r>
      <w:r w:rsidR="00DE7101">
        <w:rPr>
          <w:lang w:val="es-ES_tradnl" w:eastAsia="es-AR"/>
        </w:rPr>
        <w:t xml:space="preserve"> diferentes</w:t>
      </w:r>
      <w:r>
        <w:rPr>
          <w:lang w:val="es-ES_tradnl" w:eastAsia="es-AR"/>
        </w:rPr>
        <w:t xml:space="preserve"> de hacerlo. La primera, es crear un plugin dentro de su herramienta de escritorio, y así poder realizar lo que se desee desde su misma interfaz gráfica. La segunda opción, es incluir su funcionalidad como una librería de Java, dentro de otra aplicación standalone, y utilizar toda su funcionalidad a través de su API. </w:t>
      </w:r>
    </w:p>
    <w:p w14:paraId="7173D7F5" w14:textId="45B3BBC8" w:rsidR="00126474" w:rsidRDefault="00126474" w:rsidP="00512A2F">
      <w:pPr>
        <w:spacing w:line="360" w:lineRule="auto"/>
        <w:ind w:firstLine="720"/>
        <w:jc w:val="both"/>
        <w:rPr>
          <w:lang w:val="es-ES_tradnl" w:eastAsia="es-AR"/>
        </w:rPr>
      </w:pPr>
      <w:r>
        <w:rPr>
          <w:lang w:val="es-ES_tradnl" w:eastAsia="es-AR"/>
        </w:rPr>
        <w:t xml:space="preserve"> Para poder hacer de esto un trabajo sencillo, ImageJ provee una gran cantidad de documentación sobre cómo utilizar su API, como también la posibilidad de integrar los JavaDocs correspondientes, así pudiendo acceder a la documentación dentro del mismo </w:t>
      </w:r>
      <w:r w:rsidR="00DE7101">
        <w:rPr>
          <w:lang w:val="es-ES_tradnl" w:eastAsia="es-AR"/>
        </w:rPr>
        <w:t>entorno</w:t>
      </w:r>
      <w:r>
        <w:rPr>
          <w:lang w:val="es-ES_tradnl" w:eastAsia="es-AR"/>
        </w:rPr>
        <w:t xml:space="preserve"> de desarrollo.</w:t>
      </w:r>
    </w:p>
    <w:p w14:paraId="4326EC68" w14:textId="4AED6E6B" w:rsidR="00DE7101" w:rsidRDefault="00022244" w:rsidP="00512A2F">
      <w:pPr>
        <w:spacing w:line="360" w:lineRule="auto"/>
        <w:ind w:firstLine="720"/>
        <w:jc w:val="both"/>
        <w:rPr>
          <w:lang w:val="es-ES_tradnl" w:eastAsia="es-AR"/>
        </w:rPr>
      </w:pPr>
      <w:r>
        <w:rPr>
          <w:lang w:val="es-ES_tradnl" w:eastAsia="es-AR"/>
        </w:rPr>
        <w:t xml:space="preserve">En nuestro trabajo, se creó un proyecto nuevo en </w:t>
      </w:r>
      <w:r w:rsidR="00BC1E7E">
        <w:rPr>
          <w:lang w:val="es-ES_tradnl" w:eastAsia="es-AR"/>
        </w:rPr>
        <w:t>Netbeans</w:t>
      </w:r>
      <w:r>
        <w:rPr>
          <w:lang w:val="es-ES_tradnl" w:eastAsia="es-AR"/>
        </w:rPr>
        <w:t xml:space="preserve"> y se importaron las librerías provistas por ImageJ para poder hacer uso tanto de su API como de sus JavaDocs, y así poder realizar todo el manejo de imágenes dentro de nuestra herramienta, como también la creación de regiones de interés, y muchos otros aspectos que se mencionaran a continuación.</w:t>
      </w:r>
    </w:p>
    <w:p w14:paraId="0B367BB0" w14:textId="56E6B189" w:rsidR="00BC1E7E" w:rsidRDefault="007C6C2C" w:rsidP="00512A2F">
      <w:pPr>
        <w:spacing w:line="360" w:lineRule="auto"/>
        <w:ind w:firstLine="720"/>
        <w:jc w:val="both"/>
        <w:rPr>
          <w:lang w:val="es-ES_tradnl" w:eastAsia="es-AR"/>
        </w:rPr>
      </w:pPr>
      <w:r>
        <w:rPr>
          <w:lang w:val="es-ES_tradnl" w:eastAsia="es-AR"/>
        </w:rPr>
        <w:t>Para el desarrollo de nuestra herramienta, se utilizó una arquitectura basada en capas, la cual tiene como objetivo principal la separación de funcionalidad en módulos separados. La ventaja principal de este modelo es que el desarrollo se puede llevar a cabo en varios niveles, y en caso de necesitar realizar algún tipo de cambio, solo es necesario modificar la capa afectada por el mismo. Otra ventaja, es que permite distribuir y aislar el trabajo de creación de nueva funcionalidad, ya que cada módulo esta abstraído totalmente del resto, de forma que basta con conocer la API que existe entre niveles para poder desarrollar nueva funcionalidad (como también extender la existente).</w:t>
      </w:r>
    </w:p>
    <w:p w14:paraId="6B35B367" w14:textId="453C4FE1" w:rsidR="007C6C2C" w:rsidRDefault="0081094D" w:rsidP="00512A2F">
      <w:pPr>
        <w:spacing w:line="360" w:lineRule="auto"/>
        <w:jc w:val="both"/>
        <w:rPr>
          <w:lang w:val="es-ES_tradnl" w:eastAsia="es-AR"/>
        </w:rPr>
      </w:pPr>
      <w:r>
        <w:rPr>
          <w:lang w:val="es-ES_tradnl" w:eastAsia="es-AR"/>
        </w:rPr>
        <w:tab/>
        <w:t xml:space="preserve">Al abrir la herramienta, el primer paso que debe realizar el usuario es ingresar la imagen a analizar. Mediante la utilización de un </w:t>
      </w:r>
      <w:r w:rsidRPr="0081094D">
        <w:rPr>
          <w:i/>
          <w:lang w:val="es-ES_tradnl" w:eastAsia="es-AR"/>
        </w:rPr>
        <w:t>JFileChooser</w:t>
      </w:r>
      <w:r>
        <w:rPr>
          <w:lang w:val="es-ES_tradnl" w:eastAsia="es-AR"/>
        </w:rPr>
        <w:t xml:space="preserve">, provisto por Java awt, el usuario puede elegir la imagen que desea procesar, la cual luego es mapeada a la clase </w:t>
      </w:r>
      <w:r w:rsidRPr="0081094D">
        <w:rPr>
          <w:i/>
          <w:lang w:val="es-ES_tradnl" w:eastAsia="es-AR"/>
        </w:rPr>
        <w:t>ImagePlus</w:t>
      </w:r>
      <w:r>
        <w:rPr>
          <w:i/>
          <w:lang w:val="es-ES_tradnl" w:eastAsia="es-AR"/>
        </w:rPr>
        <w:t xml:space="preserve"> </w:t>
      </w:r>
      <w:r w:rsidRPr="0081094D">
        <w:rPr>
          <w:lang w:val="es-ES_tradnl" w:eastAsia="es-AR"/>
        </w:rPr>
        <w:t>de ImageJ</w:t>
      </w:r>
      <w:r>
        <w:rPr>
          <w:i/>
          <w:lang w:val="es-ES_tradnl" w:eastAsia="es-AR"/>
        </w:rPr>
        <w:t xml:space="preserve">. </w:t>
      </w:r>
      <w:r w:rsidR="00AB2089">
        <w:rPr>
          <w:lang w:val="es-ES_tradnl" w:eastAsia="es-AR"/>
        </w:rPr>
        <w:t xml:space="preserve"> ImagePlus es </w:t>
      </w:r>
      <w:r w:rsidR="00AB2089">
        <w:rPr>
          <w:lang w:val="es-ES_tradnl" w:eastAsia="es-AR"/>
        </w:rPr>
        <w:lastRenderedPageBreak/>
        <w:t xml:space="preserve">una clase dentro de la API de ImageJ, la cual contiene un </w:t>
      </w:r>
      <w:r w:rsidR="00AB2089" w:rsidRPr="00AB2089">
        <w:rPr>
          <w:i/>
          <w:lang w:val="es-ES_tradnl" w:eastAsia="es-AR"/>
        </w:rPr>
        <w:t>ImageProcessor</w:t>
      </w:r>
      <w:r w:rsidR="00AB2089">
        <w:rPr>
          <w:lang w:val="es-ES_tradnl" w:eastAsia="es-AR"/>
        </w:rPr>
        <w:t xml:space="preserve"> (que alberga toda la información acerca de los pixeles de la imagen) y provee algunos métodos para poder manipular dicha imagen.  Durante todo el trabajo, se utilizó a </w:t>
      </w:r>
      <w:r w:rsidR="00AB2089" w:rsidRPr="00AB2089">
        <w:rPr>
          <w:i/>
          <w:lang w:val="es-ES_tradnl" w:eastAsia="es-AR"/>
        </w:rPr>
        <w:t>ImagePlus</w:t>
      </w:r>
      <w:r w:rsidR="00AB2089">
        <w:rPr>
          <w:lang w:val="es-ES_tradnl" w:eastAsia="es-AR"/>
        </w:rPr>
        <w:t xml:space="preserve"> para el manejo de imágenes dentro de la herramienta.</w:t>
      </w:r>
    </w:p>
    <w:p w14:paraId="35D14E05" w14:textId="2389D629" w:rsidR="00AB2089" w:rsidRDefault="00AB2089" w:rsidP="00512A2F">
      <w:pPr>
        <w:spacing w:line="360" w:lineRule="auto"/>
        <w:jc w:val="both"/>
        <w:rPr>
          <w:lang w:val="es-ES_tradnl" w:eastAsia="es-AR"/>
        </w:rPr>
      </w:pPr>
      <w:r>
        <w:rPr>
          <w:lang w:val="es-ES_tradnl" w:eastAsia="es-AR"/>
        </w:rPr>
        <w:tab/>
        <w:t xml:space="preserve">Para poder mostrar imágenes en pantalla, como también agregarle información y funcionalidad extra, se creó una clase </w:t>
      </w:r>
      <w:r w:rsidRPr="00AB2089">
        <w:rPr>
          <w:i/>
          <w:lang w:val="es-ES_tradnl" w:eastAsia="es-AR"/>
        </w:rPr>
        <w:t>ImagePanel</w:t>
      </w:r>
      <w:r>
        <w:rPr>
          <w:lang w:val="es-ES_tradnl" w:eastAsia="es-AR"/>
        </w:rPr>
        <w:t xml:space="preserve">, el cual extiende la funcionalidad de JPanel para poder plasmar su contenido en pantalla. Esta clase contiene la referencia a un </w:t>
      </w:r>
      <w:r w:rsidRPr="00AB2089">
        <w:rPr>
          <w:i/>
          <w:lang w:val="es-ES_tradnl" w:eastAsia="es-AR"/>
        </w:rPr>
        <w:t>ImagePlus</w:t>
      </w:r>
      <w:r>
        <w:rPr>
          <w:lang w:val="es-ES_tradnl" w:eastAsia="es-AR"/>
        </w:rPr>
        <w:t xml:space="preserve"> (la imagen a mostrar en pantalla), y mediante la implementación de diversas interfaces ( </w:t>
      </w:r>
      <w:r w:rsidRPr="00AB2089">
        <w:rPr>
          <w:i/>
          <w:lang w:val="es-ES_tradnl" w:eastAsia="es-AR"/>
        </w:rPr>
        <w:t>MouseListener</w:t>
      </w:r>
      <w:r>
        <w:rPr>
          <w:lang w:val="es-ES_tradnl" w:eastAsia="es-AR"/>
        </w:rPr>
        <w:t xml:space="preserve">, </w:t>
      </w:r>
      <w:r w:rsidRPr="00AB2089">
        <w:rPr>
          <w:i/>
          <w:lang w:val="es-ES_tradnl" w:eastAsia="es-AR"/>
        </w:rPr>
        <w:t>MouseMotionListener</w:t>
      </w:r>
      <w:r>
        <w:rPr>
          <w:lang w:val="es-ES_tradnl" w:eastAsia="es-AR"/>
        </w:rPr>
        <w:t xml:space="preserve">, </w:t>
      </w:r>
      <w:r w:rsidRPr="00AB2089">
        <w:rPr>
          <w:i/>
          <w:lang w:val="es-ES_tradnl" w:eastAsia="es-AR"/>
        </w:rPr>
        <w:t>KeyListener</w:t>
      </w:r>
      <w:r>
        <w:rPr>
          <w:lang w:val="es-ES_tradnl" w:eastAsia="es-AR"/>
        </w:rPr>
        <w:t xml:space="preserve">), le permite al usuario realizar acciones sobre la misma, como realizar click derecho sobre la imagen para poder guardar un resultado parcial, apretar  una combinación de teclas (CTRL + click izquierdo) para marcar un punto de color sobre la imagen, o simplemente utilizar el mouse para seleccionar una región de interés. Toda esta información extra de la imagen, es guardada dentro de la clase </w:t>
      </w:r>
      <w:r w:rsidRPr="00AB2089">
        <w:rPr>
          <w:i/>
          <w:lang w:val="es-ES_tradnl" w:eastAsia="es-AR"/>
        </w:rPr>
        <w:t>ImagePanel</w:t>
      </w:r>
      <w:r>
        <w:rPr>
          <w:lang w:val="es-ES_tradnl" w:eastAsia="es-AR"/>
        </w:rPr>
        <w:t>.</w:t>
      </w:r>
    </w:p>
    <w:p w14:paraId="0B8D8E32" w14:textId="61252BAD" w:rsidR="00AB2089" w:rsidRPr="0081094D" w:rsidRDefault="00AB2089" w:rsidP="00512A2F">
      <w:pPr>
        <w:spacing w:line="360" w:lineRule="auto"/>
        <w:jc w:val="center"/>
        <w:rPr>
          <w:lang w:val="es-ES_tradnl" w:eastAsia="es-AR"/>
        </w:rPr>
      </w:pPr>
      <w:r w:rsidRPr="00AB2089">
        <w:rPr>
          <w:noProof/>
          <w:lang w:val="es-ES" w:eastAsia="es-ES"/>
        </w:rPr>
        <w:drawing>
          <wp:inline distT="0" distB="0" distL="0" distR="0" wp14:anchorId="77431F28" wp14:editId="07299426">
            <wp:extent cx="5048250" cy="2571750"/>
            <wp:effectExtent l="0" t="0" r="0" b="0"/>
            <wp:docPr id="43" name="Picture 43" descr="C:\Users\Gaston\Desktop\UML\Imag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ston\Desktop\UML\ImagePane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8250" cy="2571750"/>
                    </a:xfrm>
                    <a:prstGeom prst="rect">
                      <a:avLst/>
                    </a:prstGeom>
                    <a:noFill/>
                    <a:ln>
                      <a:noFill/>
                    </a:ln>
                  </pic:spPr>
                </pic:pic>
              </a:graphicData>
            </a:graphic>
          </wp:inline>
        </w:drawing>
      </w:r>
    </w:p>
    <w:p w14:paraId="506D6481" w14:textId="77777777" w:rsidR="00185DC3" w:rsidRDefault="00512A2F" w:rsidP="00512A2F">
      <w:pPr>
        <w:spacing w:line="360" w:lineRule="auto"/>
        <w:ind w:firstLine="720"/>
        <w:jc w:val="both"/>
        <w:rPr>
          <w:lang w:val="es-ES_tradnl" w:eastAsia="es-AR"/>
        </w:rPr>
      </w:pPr>
      <w:r>
        <w:rPr>
          <w:lang w:val="es-ES_tradnl" w:eastAsia="es-AR"/>
        </w:rPr>
        <w:t xml:space="preserve">Una vez que el usuario cargo la imagen a la herramienta, el próximo paso a seguir es el de la eliminación de ruido de la misma. Como se mencionó anteriormente, la herramienta cuenta con varios algoritmos ya implementados para realizar una eliminación de ruido, y también deja abierto a extender dicha funcionalidad. </w:t>
      </w:r>
    </w:p>
    <w:p w14:paraId="06306012" w14:textId="5687EE3E" w:rsidR="007C6C2C" w:rsidRDefault="00512A2F" w:rsidP="00512A2F">
      <w:pPr>
        <w:spacing w:line="360" w:lineRule="auto"/>
        <w:ind w:firstLine="720"/>
        <w:jc w:val="both"/>
        <w:rPr>
          <w:lang w:val="es-ES_tradnl" w:eastAsia="es-AR"/>
        </w:rPr>
      </w:pPr>
      <w:r>
        <w:rPr>
          <w:lang w:val="es-ES_tradnl" w:eastAsia="es-AR"/>
        </w:rPr>
        <w:t xml:space="preserve">Para poder lograr esto, se </w:t>
      </w:r>
      <w:r w:rsidR="00185DC3">
        <w:rPr>
          <w:lang w:val="es-ES_tradnl" w:eastAsia="es-AR"/>
        </w:rPr>
        <w:t>creó</w:t>
      </w:r>
      <w:r>
        <w:rPr>
          <w:lang w:val="es-ES_tradnl" w:eastAsia="es-AR"/>
        </w:rPr>
        <w:t xml:space="preserve"> una clase abstracta </w:t>
      </w:r>
      <w:r w:rsidRPr="00185DC3">
        <w:rPr>
          <w:i/>
          <w:lang w:val="es-ES_tradnl" w:eastAsia="es-AR"/>
        </w:rPr>
        <w:t>Algortithm</w:t>
      </w:r>
      <w:r>
        <w:rPr>
          <w:lang w:val="es-ES_tradnl" w:eastAsia="es-AR"/>
        </w:rPr>
        <w:t xml:space="preserve">, que mediante 2 métodos abstractos, se asegura que todas sus implementaciones cumplan con la funcionalidad requerida. El primero de estos métodos, que es el corazón de dicha clase, es el </w:t>
      </w:r>
      <w:r w:rsidRPr="00185DC3">
        <w:rPr>
          <w:i/>
          <w:lang w:val="es-ES_tradnl" w:eastAsia="es-AR"/>
        </w:rPr>
        <w:t>runAlgortihm()</w:t>
      </w:r>
      <w:r>
        <w:rPr>
          <w:lang w:val="es-ES_tradnl" w:eastAsia="es-AR"/>
        </w:rPr>
        <w:t xml:space="preserve">, que </w:t>
      </w:r>
      <w:r w:rsidR="00185DC3">
        <w:rPr>
          <w:lang w:val="es-ES_tradnl" w:eastAsia="es-AR"/>
        </w:rPr>
        <w:t>dado</w:t>
      </w:r>
      <w:r>
        <w:rPr>
          <w:lang w:val="es-ES_tradnl" w:eastAsia="es-AR"/>
        </w:rPr>
        <w:t xml:space="preserve"> una imagen de entrada, corre el algoritmo de eliminación de ruido deseado, asignando su resultado en </w:t>
      </w:r>
      <w:r>
        <w:rPr>
          <w:lang w:val="es-ES_tradnl" w:eastAsia="es-AR"/>
        </w:rPr>
        <w:lastRenderedPageBreak/>
        <w:t xml:space="preserve">una variable para luego poder ser presentada por pantalla al usuario. Para poder realizar este procesamiento de forma asíncrona, se </w:t>
      </w:r>
      <w:r w:rsidR="00185DC3">
        <w:rPr>
          <w:lang w:val="es-ES_tradnl" w:eastAsia="es-AR"/>
        </w:rPr>
        <w:t>utilizó</w:t>
      </w:r>
      <w:r>
        <w:rPr>
          <w:lang w:val="es-ES_tradnl" w:eastAsia="es-AR"/>
        </w:rPr>
        <w:t xml:space="preserve"> una clase provista por Java </w:t>
      </w:r>
      <w:r w:rsidR="00185DC3">
        <w:rPr>
          <w:lang w:val="es-ES_tradnl" w:eastAsia="es-AR"/>
        </w:rPr>
        <w:t xml:space="preserve">llamada </w:t>
      </w:r>
      <w:r w:rsidR="00185DC3" w:rsidRPr="00185DC3">
        <w:rPr>
          <w:i/>
          <w:lang w:val="es-ES_tradnl" w:eastAsia="es-AR"/>
        </w:rPr>
        <w:t>SwingWorker</w:t>
      </w:r>
      <w:r w:rsidR="00185DC3">
        <w:rPr>
          <w:lang w:val="es-ES_tradnl" w:eastAsia="es-AR"/>
        </w:rPr>
        <w:t xml:space="preserve">, la cual permite </w:t>
      </w:r>
      <w:r>
        <w:rPr>
          <w:lang w:val="es-ES_tradnl" w:eastAsia="es-AR"/>
        </w:rPr>
        <w:t xml:space="preserve">realizar tareas de procesamiento en un hilo secundario, y no irrumpir en el hilo principal donde se </w:t>
      </w:r>
      <w:r w:rsidR="00185DC3">
        <w:rPr>
          <w:lang w:val="es-ES_tradnl" w:eastAsia="es-AR"/>
        </w:rPr>
        <w:t>está</w:t>
      </w:r>
      <w:r>
        <w:rPr>
          <w:lang w:val="es-ES_tradnl" w:eastAsia="es-AR"/>
        </w:rPr>
        <w:t xml:space="preserve"> manejando la interfaz </w:t>
      </w:r>
      <w:r w:rsidR="00185DC3">
        <w:rPr>
          <w:lang w:val="es-ES_tradnl" w:eastAsia="es-AR"/>
        </w:rPr>
        <w:t>gráfica</w:t>
      </w:r>
      <w:r>
        <w:rPr>
          <w:lang w:val="es-ES_tradnl" w:eastAsia="es-AR"/>
        </w:rPr>
        <w:t>.</w:t>
      </w:r>
      <w:r w:rsidR="00185DC3">
        <w:rPr>
          <w:lang w:val="es-ES_tradnl" w:eastAsia="es-AR"/>
        </w:rPr>
        <w:t xml:space="preserve"> El otro método a implementar es </w:t>
      </w:r>
      <w:r w:rsidR="00185DC3">
        <w:rPr>
          <w:i/>
          <w:lang w:val="es-ES_tradnl" w:eastAsia="es-AR"/>
        </w:rPr>
        <w:t>showAlgorithmOption()</w:t>
      </w:r>
      <w:r w:rsidR="00185DC3">
        <w:rPr>
          <w:lang w:val="es-ES_tradnl" w:eastAsia="es-AR"/>
        </w:rPr>
        <w:t>, el cual debe presentarle al usuario, de forma gráfica, los parámetros de entrada de dicho algoritmo (si es que tiene), para que el mismo pueda completar a s</w:t>
      </w:r>
      <w:r w:rsidR="00E73B5B">
        <w:rPr>
          <w:lang w:val="es-ES_tradnl" w:eastAsia="es-AR"/>
        </w:rPr>
        <w:t xml:space="preserve">u parecer, y un botón </w:t>
      </w:r>
      <w:r w:rsidR="00E73B5B" w:rsidRPr="00E73B5B">
        <w:rPr>
          <w:i/>
          <w:lang w:val="es-ES_tradnl" w:eastAsia="es-AR"/>
        </w:rPr>
        <w:t>“Execute”</w:t>
      </w:r>
      <w:r w:rsidR="00E73B5B">
        <w:rPr>
          <w:i/>
          <w:lang w:val="es-ES_tradnl" w:eastAsia="es-AR"/>
        </w:rPr>
        <w:t xml:space="preserve">, </w:t>
      </w:r>
      <w:r w:rsidR="00E73B5B" w:rsidRPr="00E73B5B">
        <w:rPr>
          <w:lang w:val="es-ES_tradnl" w:eastAsia="es-AR"/>
        </w:rPr>
        <w:t xml:space="preserve">el cual haga la llamada al método </w:t>
      </w:r>
      <w:r w:rsidR="00E73B5B" w:rsidRPr="00E73B5B">
        <w:rPr>
          <w:i/>
          <w:lang w:val="es-ES_tradnl" w:eastAsia="es-AR"/>
        </w:rPr>
        <w:t>runAlgorithm()</w:t>
      </w:r>
      <w:r w:rsidR="00E73B5B" w:rsidRPr="00E73B5B">
        <w:rPr>
          <w:lang w:val="es-ES_tradnl" w:eastAsia="es-AR"/>
        </w:rPr>
        <w:t xml:space="preserve"> de dicho algoritmo.</w:t>
      </w:r>
    </w:p>
    <w:p w14:paraId="0FF798DC" w14:textId="5E151711" w:rsidR="00EE0021" w:rsidRDefault="00EE0021" w:rsidP="00EE0021">
      <w:pPr>
        <w:spacing w:line="360" w:lineRule="auto"/>
        <w:ind w:firstLine="720"/>
        <w:jc w:val="center"/>
        <w:rPr>
          <w:lang w:val="es-ES_tradnl" w:eastAsia="es-AR"/>
        </w:rPr>
      </w:pPr>
      <w:r w:rsidRPr="00EE0021">
        <w:rPr>
          <w:noProof/>
          <w:lang w:val="es-ES" w:eastAsia="es-ES"/>
        </w:rPr>
        <w:drawing>
          <wp:inline distT="0" distB="0" distL="0" distR="0" wp14:anchorId="7D10E6C0" wp14:editId="142C5510">
            <wp:extent cx="5486400" cy="1929284"/>
            <wp:effectExtent l="0" t="0" r="0" b="0"/>
            <wp:docPr id="44" name="Picture 44" descr="C:\Users\Gaston\Desktop\UML\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on\Desktop\UML\Algorith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929284"/>
                    </a:xfrm>
                    <a:prstGeom prst="rect">
                      <a:avLst/>
                    </a:prstGeom>
                    <a:noFill/>
                    <a:ln>
                      <a:noFill/>
                    </a:ln>
                  </pic:spPr>
                </pic:pic>
              </a:graphicData>
            </a:graphic>
          </wp:inline>
        </w:drawing>
      </w:r>
    </w:p>
    <w:p w14:paraId="4E50CACC" w14:textId="36F9D68F" w:rsidR="00512A2F" w:rsidRDefault="00CB1A23" w:rsidP="00CB1A23">
      <w:pPr>
        <w:spacing w:line="360" w:lineRule="auto"/>
        <w:ind w:firstLine="720"/>
        <w:jc w:val="center"/>
        <w:rPr>
          <w:lang w:val="es-ES_tradnl" w:eastAsia="es-AR"/>
        </w:rPr>
      </w:pPr>
      <w:r>
        <w:rPr>
          <w:noProof/>
          <w:lang w:val="es-ES" w:eastAsia="es-ES"/>
        </w:rPr>
        <w:drawing>
          <wp:inline distT="0" distB="0" distL="0" distR="0" wp14:anchorId="1BED0A15" wp14:editId="7AC01BDD">
            <wp:extent cx="2486025" cy="3114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3114675"/>
                    </a:xfrm>
                    <a:prstGeom prst="rect">
                      <a:avLst/>
                    </a:prstGeom>
                    <a:noFill/>
                    <a:ln>
                      <a:noFill/>
                    </a:ln>
                  </pic:spPr>
                </pic:pic>
              </a:graphicData>
            </a:graphic>
          </wp:inline>
        </w:drawing>
      </w:r>
    </w:p>
    <w:p w14:paraId="1576D2E7" w14:textId="02A34951" w:rsidR="0047563A" w:rsidRDefault="00CB1A23" w:rsidP="0047563A">
      <w:pPr>
        <w:spacing w:line="360" w:lineRule="auto"/>
        <w:ind w:firstLine="720"/>
        <w:jc w:val="both"/>
        <w:rPr>
          <w:lang w:val="es-ES_tradnl" w:eastAsia="es-AR"/>
        </w:rPr>
      </w:pPr>
      <w:r>
        <w:rPr>
          <w:lang w:val="es-ES_tradnl" w:eastAsia="es-AR"/>
        </w:rPr>
        <w:t xml:space="preserve">Una vez ejecutado el algoritmo, cuando este termina asincrónicamente, el mismo llama al controlador principal, avisándole de que ya completo su procesamiento, para que cree una pestaña nueva (en caso de que no exista una con ese algoritmo previamente), y muestre la imagen en </w:t>
      </w:r>
      <w:r>
        <w:rPr>
          <w:lang w:val="es-ES_tradnl" w:eastAsia="es-AR"/>
        </w:rPr>
        <w:lastRenderedPageBreak/>
        <w:t xml:space="preserve">pantalla para el usuario. Vale aclarar, que la herramienta soporta múltiples pestañas, para que el usuario </w:t>
      </w:r>
      <w:r w:rsidR="0047563A" w:rsidRPr="0047563A">
        <w:rPr>
          <w:noProof/>
          <w:lang w:val="es-ES" w:eastAsia="es-ES"/>
        </w:rPr>
        <w:drawing>
          <wp:anchor distT="0" distB="0" distL="114300" distR="114300" simplePos="0" relativeHeight="251661824" behindDoc="0" locked="0" layoutInCell="1" allowOverlap="1" wp14:anchorId="62AE2608" wp14:editId="3AFC7FF9">
            <wp:simplePos x="0" y="0"/>
            <wp:positionH relativeFrom="margin">
              <wp:align>right</wp:align>
            </wp:positionH>
            <wp:positionV relativeFrom="paragraph">
              <wp:posOffset>693420</wp:posOffset>
            </wp:positionV>
            <wp:extent cx="5486400" cy="2967990"/>
            <wp:effectExtent l="0" t="0" r="0" b="3810"/>
            <wp:wrapSquare wrapText="bothSides"/>
            <wp:docPr id="48" name="Picture 48" descr="C:\Users\Gaston\Desktop\UML\Swim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on\Desktop\UML\Swimla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967990"/>
                    </a:xfrm>
                    <a:prstGeom prst="rect">
                      <a:avLst/>
                    </a:prstGeom>
                    <a:noFill/>
                    <a:ln>
                      <a:noFill/>
                    </a:ln>
                  </pic:spPr>
                </pic:pic>
              </a:graphicData>
            </a:graphic>
          </wp:anchor>
        </w:drawing>
      </w:r>
      <w:r>
        <w:rPr>
          <w:lang w:val="es-ES_tradnl" w:eastAsia="es-AR"/>
        </w:rPr>
        <w:t>pueda aplicar diferentes algoritmos y comprar sus resultados con facilidad.</w:t>
      </w:r>
    </w:p>
    <w:p w14:paraId="6B74EC51" w14:textId="5418EDCF" w:rsidR="00CB1A23" w:rsidRDefault="00CB1A23" w:rsidP="00CB1A23">
      <w:pPr>
        <w:spacing w:line="360" w:lineRule="auto"/>
        <w:ind w:firstLine="720"/>
        <w:jc w:val="both"/>
        <w:rPr>
          <w:lang w:val="es-ES_tradnl" w:eastAsia="es-AR"/>
        </w:rPr>
      </w:pPr>
      <w:r>
        <w:rPr>
          <w:noProof/>
          <w:lang w:val="es-ES" w:eastAsia="es-ES"/>
        </w:rPr>
        <w:drawing>
          <wp:inline distT="0" distB="0" distL="0" distR="0" wp14:anchorId="5B67EE4C" wp14:editId="3D2DBA1E">
            <wp:extent cx="4714875" cy="933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933450"/>
                    </a:xfrm>
                    <a:prstGeom prst="rect">
                      <a:avLst/>
                    </a:prstGeom>
                  </pic:spPr>
                </pic:pic>
              </a:graphicData>
            </a:graphic>
          </wp:inline>
        </w:drawing>
      </w:r>
    </w:p>
    <w:p w14:paraId="5F01B4BE" w14:textId="77777777" w:rsidR="0047563A" w:rsidRDefault="0047563A" w:rsidP="00CB1A23">
      <w:pPr>
        <w:spacing w:line="360" w:lineRule="auto"/>
        <w:ind w:firstLine="720"/>
        <w:jc w:val="both"/>
        <w:rPr>
          <w:lang w:val="es-ES_tradnl" w:eastAsia="es-AR"/>
        </w:rPr>
      </w:pPr>
    </w:p>
    <w:p w14:paraId="094B7DEA" w14:textId="55D428A6" w:rsidR="00CB1A23" w:rsidRDefault="0047563A" w:rsidP="00CB1A23">
      <w:pPr>
        <w:spacing w:line="360" w:lineRule="auto"/>
        <w:ind w:firstLine="720"/>
        <w:jc w:val="both"/>
        <w:rPr>
          <w:lang w:val="es-ES_tradnl" w:eastAsia="es-AR"/>
        </w:rPr>
      </w:pPr>
      <w:r>
        <w:rPr>
          <w:lang w:val="es-ES_tradnl" w:eastAsia="es-AR"/>
        </w:rPr>
        <w:t xml:space="preserve">Una vez que se obtiene la imagen con la eliminación de ruido ya aplicada, se puede proceder con los métodos de </w:t>
      </w:r>
      <w:r w:rsidR="004879BC">
        <w:rPr>
          <w:lang w:val="es-ES_tradnl" w:eastAsia="es-AR"/>
        </w:rPr>
        <w:t xml:space="preserve">detección de bordes. En este caso, veremos cómo funciona la detección de bordes mediante el método </w:t>
      </w:r>
      <w:r w:rsidR="00B3450E">
        <w:rPr>
          <w:lang w:val="es-ES_tradnl" w:eastAsia="es-AR"/>
        </w:rPr>
        <w:t xml:space="preserve">de contornos activos o </w:t>
      </w:r>
      <w:r w:rsidR="004879BC">
        <w:rPr>
          <w:lang w:val="es-ES_tradnl" w:eastAsia="es-AR"/>
        </w:rPr>
        <w:t>Snakes.</w:t>
      </w:r>
    </w:p>
    <w:p w14:paraId="47284451" w14:textId="5DBC4C6A" w:rsidR="00B3450E" w:rsidRDefault="00B3450E" w:rsidP="00CB1A23">
      <w:pPr>
        <w:spacing w:line="360" w:lineRule="auto"/>
        <w:ind w:firstLine="720"/>
        <w:jc w:val="both"/>
        <w:rPr>
          <w:lang w:val="es-ES_tradnl" w:eastAsia="es-AR"/>
        </w:rPr>
      </w:pPr>
      <w:r>
        <w:rPr>
          <w:lang w:val="es-ES_tradnl" w:eastAsia="es-AR"/>
        </w:rPr>
        <w:t>Para poder utilizar la librería importada de detección de bordes mediante el uso de Snakes, es necesario primero</w:t>
      </w:r>
      <w:r w:rsidR="00AB2CA2">
        <w:rPr>
          <w:lang w:val="es-ES_tradnl" w:eastAsia="es-AR"/>
        </w:rPr>
        <w:t xml:space="preserve"> </w:t>
      </w:r>
      <w:r>
        <w:rPr>
          <w:lang w:val="es-ES_tradnl" w:eastAsia="es-AR"/>
        </w:rPr>
        <w:t xml:space="preserve">realizar la configuración de la misma. Esta requiere de ciertos parámetros numéricos, como también de una imagen de entrada (la previamente filtrada). </w:t>
      </w:r>
      <w:r w:rsidR="00AB2CA2">
        <w:rPr>
          <w:lang w:val="es-ES_tradnl" w:eastAsia="es-AR"/>
        </w:rPr>
        <w:t xml:space="preserve"> En vista de esto, existe una ventana de configuración de Snakes, en la cual el usuario de la herramienta podrá elegir todos los parámetros de entrada del algoritmo, para luego de ejecutar dicho algoritmo, poder visualizar el resultado en un ImagePanel de salida.</w:t>
      </w:r>
    </w:p>
    <w:p w14:paraId="1BCC5F2B" w14:textId="77777777" w:rsidR="00AB2CA2" w:rsidRDefault="00AB2CA2" w:rsidP="00CB1A23">
      <w:pPr>
        <w:spacing w:line="360" w:lineRule="auto"/>
        <w:ind w:firstLine="720"/>
        <w:jc w:val="both"/>
        <w:rPr>
          <w:lang w:val="es-ES_tradnl" w:eastAsia="es-AR"/>
        </w:rPr>
      </w:pPr>
    </w:p>
    <w:p w14:paraId="0A6BB43D" w14:textId="375B4F99" w:rsidR="00AB2CA2" w:rsidRDefault="00AB2CA2" w:rsidP="00AB2CA2">
      <w:pPr>
        <w:spacing w:line="360" w:lineRule="auto"/>
        <w:ind w:firstLine="720"/>
        <w:jc w:val="center"/>
        <w:rPr>
          <w:lang w:val="es-ES_tradnl" w:eastAsia="es-AR"/>
        </w:rPr>
      </w:pPr>
      <w:r>
        <w:rPr>
          <w:noProof/>
          <w:lang w:val="es-ES" w:eastAsia="es-ES"/>
        </w:rPr>
        <w:lastRenderedPageBreak/>
        <w:drawing>
          <wp:inline distT="0" distB="0" distL="0" distR="0" wp14:anchorId="45097D45" wp14:editId="5B4B6983">
            <wp:extent cx="3657600" cy="241259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9457" cy="2420418"/>
                    </a:xfrm>
                    <a:prstGeom prst="rect">
                      <a:avLst/>
                    </a:prstGeom>
                  </pic:spPr>
                </pic:pic>
              </a:graphicData>
            </a:graphic>
          </wp:inline>
        </w:drawing>
      </w:r>
    </w:p>
    <w:p w14:paraId="39A80D97" w14:textId="77777777" w:rsidR="00AB2CA2" w:rsidRDefault="00AB2CA2" w:rsidP="00CB1A23">
      <w:pPr>
        <w:spacing w:line="360" w:lineRule="auto"/>
        <w:ind w:firstLine="720"/>
        <w:jc w:val="both"/>
        <w:rPr>
          <w:lang w:val="es-ES_tradnl" w:eastAsia="es-AR"/>
        </w:rPr>
      </w:pPr>
    </w:p>
    <w:p w14:paraId="1406F6F3" w14:textId="0575A2F1" w:rsidR="004879BC" w:rsidRDefault="00F76480" w:rsidP="00CB1A23">
      <w:pPr>
        <w:spacing w:line="360" w:lineRule="auto"/>
        <w:ind w:firstLine="720"/>
        <w:jc w:val="both"/>
        <w:rPr>
          <w:lang w:val="es-ES_tradnl" w:eastAsia="es-AR"/>
        </w:rPr>
      </w:pPr>
      <w:r>
        <w:rPr>
          <w:lang w:val="es-ES_tradnl" w:eastAsia="es-AR"/>
        </w:rPr>
        <w:t xml:space="preserve">Una vez obtenida la salida del algoritmo de Snakes, la herramienta le permite al usuario marcar pares de puntos, para luego tomar la medición en base a estos. Una vez que el usuario termina de marcar sus pares de puntos (azules), puede optar por la opción de “mapear los puntos al Snake”, lo cual agarra cada punto, y lo traslada a punto más cercano </w:t>
      </w:r>
      <w:r w:rsidR="002A2ECA">
        <w:rPr>
          <w:lang w:val="es-ES_tradnl" w:eastAsia="es-AR"/>
        </w:rPr>
        <w:t>sobre el S</w:t>
      </w:r>
      <w:r>
        <w:rPr>
          <w:lang w:val="es-ES_tradnl" w:eastAsia="es-AR"/>
        </w:rPr>
        <w:t xml:space="preserve">nake, así pudiendo obtener una medición </w:t>
      </w:r>
      <w:r w:rsidR="002A2ECA">
        <w:rPr>
          <w:lang w:val="es-ES_tradnl" w:eastAsia="es-AR"/>
        </w:rPr>
        <w:t>más</w:t>
      </w:r>
      <w:r>
        <w:rPr>
          <w:lang w:val="es-ES_tradnl" w:eastAsia="es-AR"/>
        </w:rPr>
        <w:t xml:space="preserve"> precisa.</w:t>
      </w:r>
    </w:p>
    <w:p w14:paraId="2C4D0EE7" w14:textId="6E9565C0" w:rsidR="00F76480" w:rsidRDefault="00F76480" w:rsidP="00F76480">
      <w:pPr>
        <w:spacing w:line="360" w:lineRule="auto"/>
        <w:ind w:firstLine="720"/>
        <w:jc w:val="center"/>
        <w:rPr>
          <w:lang w:val="es-ES_tradnl" w:eastAsia="es-AR"/>
        </w:rPr>
      </w:pPr>
      <w:r>
        <w:rPr>
          <w:noProof/>
          <w:lang w:val="es-ES" w:eastAsia="es-ES"/>
        </w:rPr>
        <w:drawing>
          <wp:inline distT="0" distB="0" distL="0" distR="0" wp14:anchorId="746D6AA9" wp14:editId="24A1D599">
            <wp:extent cx="4295775" cy="9715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775" cy="971550"/>
                    </a:xfrm>
                    <a:prstGeom prst="rect">
                      <a:avLst/>
                    </a:prstGeom>
                  </pic:spPr>
                </pic:pic>
              </a:graphicData>
            </a:graphic>
          </wp:inline>
        </w:drawing>
      </w:r>
    </w:p>
    <w:p w14:paraId="6F8C2054" w14:textId="7A4834FC" w:rsidR="00F76480" w:rsidRDefault="002A2ECA" w:rsidP="00F76480">
      <w:pPr>
        <w:spacing w:line="360" w:lineRule="auto"/>
        <w:ind w:firstLine="720"/>
        <w:jc w:val="both"/>
        <w:rPr>
          <w:lang w:val="es-ES_tradnl" w:eastAsia="es-AR"/>
        </w:rPr>
      </w:pPr>
      <w:r>
        <w:rPr>
          <w:lang w:val="es-ES_tradnl" w:eastAsia="es-AR"/>
        </w:rPr>
        <w:t>Ahora ya con los puntos necesarios, podemos realizar la medición de distancia entre los mismos. Como se mencionó anteriormente, la herramienta posee 2 formas diferentes de realizar esta medición: un método simple, en donde solo calcula la distancia en el punto superior y el inferior, y otro método más complejo, en el que usa los vecinos del punto superior, para calcular una recta que pase por los mismos, luego sacar una recta perpendicular a esta, y asi encontrar al punto inferior para realizar la medición.</w:t>
      </w:r>
    </w:p>
    <w:p w14:paraId="3F25B17E" w14:textId="5FD5C050" w:rsidR="002A2ECA" w:rsidRDefault="002A2ECA" w:rsidP="002A2ECA">
      <w:pPr>
        <w:spacing w:line="360" w:lineRule="auto"/>
        <w:ind w:firstLine="720"/>
        <w:jc w:val="center"/>
        <w:rPr>
          <w:lang w:val="es-ES_tradnl" w:eastAsia="es-AR"/>
        </w:rPr>
      </w:pPr>
      <w:r>
        <w:rPr>
          <w:noProof/>
          <w:lang w:val="es-ES" w:eastAsia="es-ES"/>
        </w:rPr>
        <w:lastRenderedPageBreak/>
        <w:drawing>
          <wp:inline distT="0" distB="0" distL="0" distR="0" wp14:anchorId="263FA2D1" wp14:editId="324728FF">
            <wp:extent cx="1599856" cy="1669415"/>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070" cy="1703029"/>
                    </a:xfrm>
                    <a:prstGeom prst="rect">
                      <a:avLst/>
                    </a:prstGeom>
                  </pic:spPr>
                </pic:pic>
              </a:graphicData>
            </a:graphic>
          </wp:inline>
        </w:drawing>
      </w:r>
    </w:p>
    <w:p w14:paraId="42341D26" w14:textId="644F0056" w:rsidR="00DE7101" w:rsidRDefault="00DE7101" w:rsidP="00512A2F">
      <w:pPr>
        <w:jc w:val="both"/>
        <w:rPr>
          <w:lang w:val="es-ES_tradnl" w:eastAsia="es-AR"/>
        </w:rPr>
      </w:pPr>
      <w:r>
        <w:rPr>
          <w:lang w:val="es-ES_tradnl" w:eastAsia="es-AR"/>
        </w:rPr>
        <w:t>-------------------------------------------------------------</w:t>
      </w:r>
    </w:p>
    <w:p w14:paraId="3ED60EE6" w14:textId="2E000405" w:rsidR="00B50F81" w:rsidRDefault="00B50F81" w:rsidP="00512A2F">
      <w:pPr>
        <w:jc w:val="both"/>
        <w:rPr>
          <w:lang w:val="es-ES_tradnl" w:eastAsia="es-AR"/>
        </w:rPr>
      </w:pPr>
      <w:r>
        <w:rPr>
          <w:lang w:val="es-ES_tradnl" w:eastAsia="es-AR"/>
        </w:rPr>
        <w:t>.</w:t>
      </w:r>
    </w:p>
    <w:p w14:paraId="7C9328BE" w14:textId="0BCB8E16" w:rsidR="00B75876" w:rsidRDefault="00B75876" w:rsidP="00512A2F">
      <w:pPr>
        <w:pStyle w:val="Heading2"/>
        <w:jc w:val="both"/>
        <w:rPr>
          <w:lang w:val="es-ES_tradnl" w:eastAsia="es-AR"/>
        </w:rPr>
      </w:pPr>
      <w:r>
        <w:rPr>
          <w:lang w:val="es-ES_tradnl" w:eastAsia="es-AR"/>
        </w:rPr>
        <w:t>5.2 Usabilidad de la herramienta</w:t>
      </w:r>
    </w:p>
    <w:p w14:paraId="530BC7F4" w14:textId="134FDC58" w:rsidR="00B50F81" w:rsidRDefault="005332C5" w:rsidP="00512A2F">
      <w:pPr>
        <w:jc w:val="both"/>
        <w:rPr>
          <w:lang w:val="es-ES_tradnl" w:eastAsia="es-AR"/>
        </w:rPr>
      </w:pPr>
      <w:r>
        <w:rPr>
          <w:lang w:val="es-ES_tradnl" w:eastAsia="es-AR"/>
        </w:rPr>
        <w:tab/>
        <w:t>En este capítulo se explicara tanto la instalación como el uso de la aplicación tomando como referencia lo escrito en el inciso anterior en el que ya se explicó en gran parte cómo funcionan la totalidad de las funcionalidades de la herramienta.</w:t>
      </w:r>
    </w:p>
    <w:p w14:paraId="4395D61D" w14:textId="68F47ED7" w:rsidR="008D53F9" w:rsidRDefault="008D53F9" w:rsidP="00512A2F">
      <w:pPr>
        <w:pStyle w:val="Heading3"/>
        <w:jc w:val="both"/>
        <w:rPr>
          <w:lang w:val="es-ES_tradnl" w:eastAsia="es-AR"/>
        </w:rPr>
      </w:pPr>
      <w:r>
        <w:rPr>
          <w:lang w:val="es-ES_tradnl" w:eastAsia="es-AR"/>
        </w:rPr>
        <w:t>5.2.1 Instalación de la herramienta</w:t>
      </w:r>
    </w:p>
    <w:p w14:paraId="06B2F386" w14:textId="6853A879" w:rsidR="008D53F9" w:rsidRDefault="008D53F9" w:rsidP="00512A2F">
      <w:pPr>
        <w:jc w:val="both"/>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Java Runtime Environment (JRE)</w:t>
      </w:r>
      <w:r w:rsidR="004E3393">
        <w:rPr>
          <w:lang w:val="es-ES_tradnl" w:eastAsia="es-AR"/>
        </w:rPr>
        <w:t xml:space="preserve"> versión 7 en adelante para poder correr el ejecutable</w:t>
      </w:r>
      <w:r w:rsidR="005332C5">
        <w:rPr>
          <w:lang w:val="es-ES_tradnl" w:eastAsia="es-AR"/>
        </w:rPr>
        <w:t xml:space="preserve"> de la aplicación</w:t>
      </w:r>
      <w:r w:rsidR="004E3393">
        <w:rPr>
          <w:lang w:val="es-ES_tradnl" w:eastAsia="es-AR"/>
        </w:rPr>
        <w:t>. En el caso de que se desee desarrollar, también se deberá contar con el Java Development Kit (JDK) versión 7 en adelante y algún entorno de desarrollo que soporte Java (recomendamos NetBeans).</w:t>
      </w:r>
    </w:p>
    <w:p w14:paraId="0914C311" w14:textId="72B2C01A" w:rsidR="004E3393" w:rsidRDefault="004E3393" w:rsidP="00512A2F">
      <w:pPr>
        <w:jc w:val="both"/>
        <w:rPr>
          <w:lang w:val="es-ES_tradnl" w:eastAsia="es-AR"/>
        </w:rPr>
      </w:pPr>
      <w:r>
        <w:rPr>
          <w:lang w:val="es-ES_tradnl" w:eastAsia="es-AR"/>
        </w:rPr>
        <w:tab/>
      </w:r>
      <w:r w:rsidR="00526AE8">
        <w:rPr>
          <w:lang w:val="es-ES_tradnl" w:eastAsia="es-AR"/>
        </w:rPr>
        <w:t xml:space="preserve">Se debe confirmar que dentro de la carpeta donde se encuentre el ejecutable esté la carpeta /lib (resultado de la generación del .jar), la cual contiene todas las librerías necesarias para ejecutar la herramienta. Además, se debe contar con el archivo config.properties del cual la aplicación toma ciertos datos, como por ejemplo el valor de pixeles por milímetro con el que genera las imágenes </w:t>
      </w:r>
      <w:r w:rsidR="007275E1">
        <w:rPr>
          <w:lang w:val="es-ES_tradnl" w:eastAsia="es-AR"/>
        </w:rPr>
        <w:t>el ecógrafo.</w:t>
      </w:r>
    </w:p>
    <w:p w14:paraId="37CCCCBD" w14:textId="1E814A87" w:rsidR="00FC4D0A" w:rsidRDefault="00FC4D0A" w:rsidP="00512A2F">
      <w:pPr>
        <w:jc w:val="both"/>
        <w:rPr>
          <w:lang w:val="es-ES_tradnl" w:eastAsia="es-AR"/>
        </w:rPr>
      </w:pPr>
      <w:r>
        <w:rPr>
          <w:lang w:val="es-ES_tradnl" w:eastAsia="es-AR"/>
        </w:rPr>
        <w:tab/>
        <w:t>Como se describió</w:t>
      </w:r>
      <w:r w:rsidR="0010018C">
        <w:rPr>
          <w:lang w:val="es-ES_tradnl" w:eastAsia="es-AR"/>
        </w:rPr>
        <w:t>,</w:t>
      </w:r>
      <w:r>
        <w:rPr>
          <w:lang w:val="es-ES_tradnl" w:eastAsia="es-AR"/>
        </w:rPr>
        <w:t xml:space="preserve"> la instalación es muy sencilla y no </w:t>
      </w:r>
      <w:r w:rsidR="0010018C">
        <w:rPr>
          <w:lang w:val="es-ES_tradnl" w:eastAsia="es-AR"/>
        </w:rPr>
        <w:t>precisa</w:t>
      </w:r>
      <w:r>
        <w:rPr>
          <w:lang w:val="es-ES_tradnl" w:eastAsia="es-AR"/>
        </w:rPr>
        <w:t xml:space="preserve"> </w:t>
      </w:r>
      <w:r w:rsidR="0010018C">
        <w:rPr>
          <w:lang w:val="es-ES_tradnl" w:eastAsia="es-AR"/>
        </w:rPr>
        <w:t xml:space="preserve">más requerimientos que los expresados en esta sección. </w:t>
      </w:r>
    </w:p>
    <w:p w14:paraId="4E80A319" w14:textId="5EB24B2A" w:rsidR="007275E1" w:rsidRDefault="007275E1" w:rsidP="00512A2F">
      <w:pPr>
        <w:pStyle w:val="Heading3"/>
        <w:jc w:val="both"/>
        <w:rPr>
          <w:lang w:val="es-ES_tradnl" w:eastAsia="es-AR"/>
        </w:rPr>
      </w:pPr>
      <w:bookmarkStart w:id="31" w:name="OLE_LINK1"/>
      <w:bookmarkStart w:id="32" w:name="OLE_LINK2"/>
      <w:r>
        <w:rPr>
          <w:lang w:val="es-ES_tradnl" w:eastAsia="es-AR"/>
        </w:rPr>
        <w:t>5.2.2 Explicación de la herramienta</w:t>
      </w:r>
    </w:p>
    <w:bookmarkEnd w:id="31"/>
    <w:bookmarkEnd w:id="32"/>
    <w:p w14:paraId="543CC138" w14:textId="5CA0E0F4" w:rsidR="007275E1" w:rsidRPr="008D53F9" w:rsidRDefault="007275E1" w:rsidP="00512A2F">
      <w:pPr>
        <w:jc w:val="both"/>
        <w:rPr>
          <w:lang w:val="es-ES_tradnl" w:eastAsia="es-AR"/>
        </w:rPr>
      </w:pPr>
      <w:r>
        <w:rPr>
          <w:lang w:val="es-ES_tradnl" w:eastAsia="es-AR"/>
        </w:rPr>
        <w:tab/>
      </w:r>
      <w:r w:rsidR="005332C5">
        <w:rPr>
          <w:lang w:val="es-ES_tradnl" w:eastAsia="es-AR"/>
        </w:rPr>
        <w:t>Dado que la aplicación se divide en dos modos de uso: modo experto y modo secuencial/por defecto, se explicarán a continuación cada uno por separado.</w:t>
      </w:r>
    </w:p>
    <w:p w14:paraId="44F35B0B" w14:textId="61A1D5BF" w:rsidR="005332C5" w:rsidRDefault="005332C5" w:rsidP="005332C5">
      <w:pPr>
        <w:pStyle w:val="Heading3"/>
        <w:jc w:val="both"/>
        <w:rPr>
          <w:lang w:val="es-ES_tradnl" w:eastAsia="es-AR"/>
        </w:rPr>
      </w:pPr>
      <w:r w:rsidRPr="005332C5">
        <w:rPr>
          <w:lang w:val="es-ES_tradnl" w:eastAsia="es-AR"/>
        </w:rPr>
        <w:t>5.</w:t>
      </w:r>
      <w:r>
        <w:rPr>
          <w:lang w:val="es-ES_tradnl" w:eastAsia="es-AR"/>
        </w:rPr>
        <w:t>2.2.1 Modo Secuencial</w:t>
      </w:r>
    </w:p>
    <w:p w14:paraId="15C81037" w14:textId="3BDAD852" w:rsidR="005332C5" w:rsidRDefault="00E62043" w:rsidP="005332C5">
      <w:pPr>
        <w:pStyle w:val="ListParagraph"/>
        <w:ind w:left="0"/>
        <w:rPr>
          <w:lang w:val="es-ES_tradnl" w:eastAsia="es-AR"/>
        </w:rPr>
      </w:pPr>
      <w:r>
        <w:rPr>
          <w:lang w:val="es-ES_tradnl" w:eastAsia="es-AR"/>
        </w:rPr>
        <w:tab/>
        <w:t>El modo secuencial o por defecto se construye a partir de la selección de los algoritmos, configuraciones y combinaciones de los mismos que arrojaron los mejores resultados para la mayoría de las imágenes analizadas y brindadas por el cardiólogo. Básicamente se asemeja al clásico asistente de instalación de programas informáticos, de allí el nombre de modo secuencial.</w:t>
      </w:r>
    </w:p>
    <w:p w14:paraId="55A99FF9" w14:textId="58C1AEB9" w:rsidR="00E62043" w:rsidRDefault="00E62043" w:rsidP="005332C5">
      <w:pPr>
        <w:pStyle w:val="ListParagraph"/>
        <w:ind w:left="0"/>
        <w:rPr>
          <w:lang w:val="es-ES_tradnl" w:eastAsia="es-AR"/>
        </w:rPr>
      </w:pPr>
      <w:r>
        <w:rPr>
          <w:lang w:val="es-ES_tradnl" w:eastAsia="es-AR"/>
        </w:rPr>
        <w:lastRenderedPageBreak/>
        <w:tab/>
        <w:t>El principio de generar este modo es facilitarle al usuario el uso de la herramienta, guiándolo en cada paso para evitar cualquier error y, obviamente, pérdidas innecesarias de tiempo. Dentro de los resultados de la herramienta se puede observar que el tiempo de medición es muy corto promediando los 10 segundos por imagen (###CORREGIR CON DATOS).</w:t>
      </w:r>
    </w:p>
    <w:p w14:paraId="32512875" w14:textId="4177850E" w:rsidR="00E74A68" w:rsidRDefault="00FC4D0A" w:rsidP="005332C5">
      <w:pPr>
        <w:pStyle w:val="ListParagraph"/>
        <w:ind w:left="0"/>
        <w:rPr>
          <w:lang w:val="es-ES_tradnl" w:eastAsia="es-AR"/>
        </w:rPr>
      </w:pPr>
      <w:r>
        <w:rPr>
          <w:noProof/>
          <w:lang w:val="es-ES" w:eastAsia="es-ES"/>
        </w:rPr>
        <mc:AlternateContent>
          <mc:Choice Requires="wps">
            <w:drawing>
              <wp:anchor distT="0" distB="0" distL="114300" distR="114300" simplePos="0" relativeHeight="251664896" behindDoc="0" locked="0" layoutInCell="1" allowOverlap="1" wp14:anchorId="21382EB9" wp14:editId="0365315F">
                <wp:simplePos x="0" y="0"/>
                <wp:positionH relativeFrom="column">
                  <wp:posOffset>0</wp:posOffset>
                </wp:positionH>
                <wp:positionV relativeFrom="paragraph">
                  <wp:posOffset>3799840</wp:posOffset>
                </wp:positionV>
                <wp:extent cx="505968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a:effectLst/>
                      </wps:spPr>
                      <wps:txbx>
                        <w:txbxContent>
                          <w:p w14:paraId="61B6FA9F" w14:textId="4CE02CDB" w:rsidR="00A01A1B" w:rsidRPr="00FC4D0A" w:rsidRDefault="00A01A1B" w:rsidP="00FC4D0A">
                            <w:pPr>
                              <w:pStyle w:val="Caption"/>
                              <w:jc w:val="center"/>
                              <w:rPr>
                                <w:rFonts w:eastAsiaTheme="minorHAnsi"/>
                                <w:noProof/>
                                <w:lang w:val="es-ES"/>
                              </w:rPr>
                            </w:pPr>
                            <w:r>
                              <w:rPr>
                                <w:noProof/>
                                <w:lang w:val="es-ES"/>
                              </w:rPr>
                              <w:t>Figura 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1382EB9" id="Text Box 56" o:spid="_x0000_s1028" type="#_x0000_t202" style="position:absolute;margin-left:0;margin-top:299.2pt;width:398.4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1jNAIAAHQEAAAOAAAAZHJzL2Uyb0RvYy54bWysVFGP2jAMfp+0/xDlfRSYQL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" stroked="f">
                <v:textbox style="mso-fit-shape-to-text:t" inset="0,0,0,0">
                  <w:txbxContent>
                    <w:p w14:paraId="61B6FA9F" w14:textId="4CE02CDB" w:rsidR="00A01A1B" w:rsidRPr="00FC4D0A" w:rsidRDefault="00A01A1B" w:rsidP="00FC4D0A">
                      <w:pPr>
                        <w:pStyle w:val="Caption"/>
                        <w:jc w:val="center"/>
                        <w:rPr>
                          <w:rFonts w:eastAsiaTheme="minorHAnsi"/>
                          <w:noProof/>
                          <w:lang w:val="es-ES"/>
                        </w:rPr>
                      </w:pPr>
                      <w:r>
                        <w:rPr>
                          <w:noProof/>
                          <w:lang w:val="es-ES"/>
                        </w:rPr>
                        <w:t>Figura XX</w:t>
                      </w:r>
                    </w:p>
                  </w:txbxContent>
                </v:textbox>
              </v:shape>
            </w:pict>
          </mc:Fallback>
        </mc:AlternateContent>
      </w:r>
      <w:r>
        <w:rPr>
          <w:noProof/>
          <w:lang w:val="es-ES" w:eastAsia="es-ES"/>
        </w:rPr>
        <w:drawing>
          <wp:anchor distT="0" distB="0" distL="114300" distR="114300" simplePos="0" relativeHeight="251662848" behindDoc="0" locked="0" layoutInCell="1" allowOverlap="1" wp14:anchorId="670752EB" wp14:editId="23EA5303">
            <wp:simplePos x="0" y="0"/>
            <wp:positionH relativeFrom="margin">
              <wp:align>center</wp:align>
            </wp:positionH>
            <wp:positionV relativeFrom="paragraph">
              <wp:posOffset>179070</wp:posOffset>
            </wp:positionV>
            <wp:extent cx="5059680" cy="3563620"/>
            <wp:effectExtent l="0" t="0" r="762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1.png"/>
                    <pic:cNvPicPr/>
                  </pic:nvPicPr>
                  <pic:blipFill>
                    <a:blip r:embed="rId41">
                      <a:extLst>
                        <a:ext uri="{28A0092B-C50C-407E-A947-70E740481C1C}">
                          <a14:useLocalDpi xmlns:a14="http://schemas.microsoft.com/office/drawing/2010/main" val="0"/>
                        </a:ext>
                      </a:extLst>
                    </a:blip>
                    <a:stretch>
                      <a:fillRect/>
                    </a:stretch>
                  </pic:blipFill>
                  <pic:spPr>
                    <a:xfrm>
                      <a:off x="0" y="0"/>
                      <a:ext cx="5059680" cy="3563620"/>
                    </a:xfrm>
                    <a:prstGeom prst="rect">
                      <a:avLst/>
                    </a:prstGeom>
                  </pic:spPr>
                </pic:pic>
              </a:graphicData>
            </a:graphic>
            <wp14:sizeRelH relativeFrom="page">
              <wp14:pctWidth>0</wp14:pctWidth>
            </wp14:sizeRelH>
            <wp14:sizeRelV relativeFrom="page">
              <wp14:pctHeight>0</wp14:pctHeight>
            </wp14:sizeRelV>
          </wp:anchor>
        </w:drawing>
      </w:r>
      <w:r w:rsidR="00E74A68">
        <w:rPr>
          <w:lang w:val="es-ES_tradnl" w:eastAsia="es-AR"/>
        </w:rPr>
        <w:tab/>
        <w:t>La vista general del modo secuencial es la siguiente:</w:t>
      </w:r>
    </w:p>
    <w:p w14:paraId="7C740BBD" w14:textId="630EDB3A" w:rsidR="00983B4F" w:rsidRDefault="00983B4F" w:rsidP="005332C5">
      <w:pPr>
        <w:pStyle w:val="ListParagraph"/>
        <w:ind w:left="0"/>
        <w:rPr>
          <w:lang w:val="es-ES_tradnl" w:eastAsia="es-AR"/>
        </w:rPr>
      </w:pPr>
    </w:p>
    <w:p w14:paraId="4F25B94E" w14:textId="77777777" w:rsidR="00FC4D0A" w:rsidRDefault="00FC4D0A" w:rsidP="005332C5">
      <w:pPr>
        <w:pStyle w:val="ListParagraph"/>
        <w:ind w:left="0"/>
        <w:rPr>
          <w:lang w:val="es-ES_tradnl" w:eastAsia="es-AR"/>
        </w:rPr>
      </w:pPr>
    </w:p>
    <w:p w14:paraId="7542C6D1" w14:textId="77777777" w:rsidR="00FC4D0A" w:rsidRDefault="00FC4D0A" w:rsidP="005332C5">
      <w:pPr>
        <w:pStyle w:val="ListParagraph"/>
        <w:ind w:left="0"/>
        <w:rPr>
          <w:lang w:val="es-ES_tradnl" w:eastAsia="es-AR"/>
        </w:rPr>
      </w:pPr>
    </w:p>
    <w:p w14:paraId="1DD225D5" w14:textId="28CEED98" w:rsidR="00FC4D0A" w:rsidRDefault="00FC4D0A" w:rsidP="005332C5">
      <w:pPr>
        <w:pStyle w:val="ListParagraph"/>
        <w:ind w:left="0"/>
        <w:rPr>
          <w:lang w:val="es-ES_tradnl" w:eastAsia="es-AR"/>
        </w:rPr>
      </w:pPr>
      <w:r>
        <w:rPr>
          <w:lang w:val="es-ES_tradnl" w:eastAsia="es-AR"/>
        </w:rPr>
        <w:tab/>
        <w:t xml:space="preserve">Cuando se inicia la aplicación nos encontraremos con la Figura XX, la cual consta de tres botones: el primero (1) es para abrir la imagen que se desea medir, el segundo (2) es para comenzar desde cero y el último para abrir el modo experto de la aplicación. Es importante aclarar que estos dos últimos botones no se deshabilitaran a lo largo de la ejecución, aspecto que sí ocurre con nuestro botón 1 luego de que el usuario seleccione la imagen. En el caso del botón 2, en esta pantalla no generará ninguna modificación pero si el usuario estuviese en un paso más avanzado del asistente la aplicación volverá a este estado. </w:t>
      </w:r>
    </w:p>
    <w:p w14:paraId="2EF9C9D6" w14:textId="77777777" w:rsidR="0010018C" w:rsidRDefault="0010018C" w:rsidP="005332C5">
      <w:pPr>
        <w:pStyle w:val="ListParagraph"/>
        <w:ind w:left="0"/>
        <w:rPr>
          <w:lang w:val="es-ES_tradnl" w:eastAsia="es-AR"/>
        </w:rPr>
      </w:pPr>
    </w:p>
    <w:p w14:paraId="3FC0E857" w14:textId="77777777" w:rsidR="0010018C" w:rsidRDefault="0010018C" w:rsidP="005332C5">
      <w:pPr>
        <w:pStyle w:val="ListParagraph"/>
        <w:ind w:left="0"/>
        <w:rPr>
          <w:lang w:val="es-ES_tradnl" w:eastAsia="es-AR"/>
        </w:rPr>
      </w:pPr>
    </w:p>
    <w:p w14:paraId="669E2406" w14:textId="77777777" w:rsidR="0010018C" w:rsidRDefault="0010018C" w:rsidP="005332C5">
      <w:pPr>
        <w:pStyle w:val="ListParagraph"/>
        <w:ind w:left="0"/>
        <w:rPr>
          <w:lang w:val="es-ES_tradnl" w:eastAsia="es-AR"/>
        </w:rPr>
      </w:pPr>
    </w:p>
    <w:p w14:paraId="3F29EB9A" w14:textId="77777777" w:rsidR="0010018C" w:rsidRDefault="0010018C" w:rsidP="005332C5">
      <w:pPr>
        <w:pStyle w:val="ListParagraph"/>
        <w:ind w:left="0"/>
        <w:rPr>
          <w:lang w:val="es-ES_tradnl" w:eastAsia="es-AR"/>
        </w:rPr>
      </w:pPr>
    </w:p>
    <w:p w14:paraId="4640454B" w14:textId="77777777" w:rsidR="0010018C" w:rsidRDefault="0010018C" w:rsidP="005332C5">
      <w:pPr>
        <w:pStyle w:val="ListParagraph"/>
        <w:ind w:left="0"/>
        <w:rPr>
          <w:lang w:val="es-ES_tradnl" w:eastAsia="es-AR"/>
        </w:rPr>
      </w:pPr>
    </w:p>
    <w:p w14:paraId="2AAF19A0" w14:textId="77777777" w:rsidR="0010018C" w:rsidRDefault="0010018C" w:rsidP="005332C5">
      <w:pPr>
        <w:pStyle w:val="ListParagraph"/>
        <w:ind w:left="0"/>
        <w:rPr>
          <w:lang w:val="es-ES_tradnl" w:eastAsia="es-AR"/>
        </w:rPr>
      </w:pPr>
    </w:p>
    <w:p w14:paraId="1A76DEA0" w14:textId="77777777" w:rsidR="0010018C" w:rsidRDefault="0010018C" w:rsidP="005332C5">
      <w:pPr>
        <w:pStyle w:val="ListParagraph"/>
        <w:ind w:left="0"/>
        <w:rPr>
          <w:lang w:val="es-ES_tradnl" w:eastAsia="es-AR"/>
        </w:rPr>
      </w:pPr>
    </w:p>
    <w:p w14:paraId="5D476F3F" w14:textId="77777777" w:rsidR="0010018C" w:rsidRDefault="0010018C" w:rsidP="005332C5">
      <w:pPr>
        <w:pStyle w:val="ListParagraph"/>
        <w:ind w:left="0"/>
        <w:rPr>
          <w:lang w:val="es-ES_tradnl" w:eastAsia="es-AR"/>
        </w:rPr>
      </w:pPr>
    </w:p>
    <w:p w14:paraId="1883BCE6" w14:textId="77777777" w:rsidR="0010018C" w:rsidRDefault="0010018C" w:rsidP="005332C5">
      <w:pPr>
        <w:pStyle w:val="ListParagraph"/>
        <w:ind w:left="0"/>
        <w:rPr>
          <w:lang w:val="es-ES_tradnl" w:eastAsia="es-AR"/>
        </w:rPr>
      </w:pPr>
    </w:p>
    <w:p w14:paraId="73AFED27" w14:textId="77777777" w:rsidR="0010018C" w:rsidRDefault="0010018C" w:rsidP="005332C5">
      <w:pPr>
        <w:pStyle w:val="ListParagraph"/>
        <w:ind w:left="0"/>
        <w:rPr>
          <w:lang w:val="es-ES_tradnl" w:eastAsia="es-AR"/>
        </w:rPr>
      </w:pPr>
    </w:p>
    <w:p w14:paraId="42CFC86E" w14:textId="77777777" w:rsidR="0010018C" w:rsidRDefault="0010018C" w:rsidP="005332C5">
      <w:pPr>
        <w:pStyle w:val="ListParagraph"/>
        <w:ind w:left="0"/>
        <w:rPr>
          <w:lang w:val="es-ES_tradnl" w:eastAsia="es-AR"/>
        </w:rPr>
      </w:pPr>
    </w:p>
    <w:p w14:paraId="3848F496" w14:textId="2C2ECFAA" w:rsidR="0010018C" w:rsidRDefault="0010018C" w:rsidP="0010018C">
      <w:pPr>
        <w:pStyle w:val="Caption"/>
        <w:jc w:val="center"/>
        <w:rPr>
          <w:lang w:val="es-ES_tradnl" w:eastAsia="es-AR"/>
        </w:rPr>
      </w:pPr>
      <w:r>
        <w:rPr>
          <w:lang w:val="es-ES_tradnl" w:eastAsia="es-AR"/>
        </w:rPr>
        <w:lastRenderedPageBreak/>
        <w:t>Figura XXX</w:t>
      </w:r>
    </w:p>
    <w:p w14:paraId="6F7F665D" w14:textId="4AFC8E3E" w:rsidR="00835563" w:rsidRDefault="00B65D0E" w:rsidP="005332C5">
      <w:pPr>
        <w:pStyle w:val="ListParagraph"/>
        <w:ind w:left="0"/>
        <w:rPr>
          <w:lang w:val="es-ES_tradnl" w:eastAsia="es-AR"/>
        </w:rPr>
      </w:pPr>
      <w:r>
        <w:rPr>
          <w:noProof/>
          <w:lang w:val="es-ES" w:eastAsia="es-ES"/>
        </w:rPr>
        <mc:AlternateContent>
          <mc:Choice Requires="wps">
            <w:drawing>
              <wp:anchor distT="0" distB="0" distL="114300" distR="114300" simplePos="0" relativeHeight="251668992" behindDoc="0" locked="0" layoutInCell="1" allowOverlap="1" wp14:anchorId="55E9B651" wp14:editId="02041A72">
                <wp:simplePos x="0" y="0"/>
                <wp:positionH relativeFrom="column">
                  <wp:posOffset>133350</wp:posOffset>
                </wp:positionH>
                <wp:positionV relativeFrom="paragraph">
                  <wp:posOffset>4498975</wp:posOffset>
                </wp:positionV>
                <wp:extent cx="505841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a:effectLst/>
                      </wps:spPr>
                      <wps:txbx>
                        <w:txbxContent>
                          <w:p w14:paraId="15FE1D14" w14:textId="6F4FE998" w:rsidR="00A01A1B" w:rsidRPr="00B65D0E" w:rsidRDefault="00A01A1B" w:rsidP="00B65D0E">
                            <w:pPr>
                              <w:pStyle w:val="Caption"/>
                              <w:jc w:val="center"/>
                              <w:rPr>
                                <w:rFonts w:eastAsiaTheme="minorHAnsi"/>
                                <w:noProof/>
                                <w:lang w:val="es-ES"/>
                              </w:rPr>
                            </w:pPr>
                            <w:r>
                              <w:rPr>
                                <w:noProof/>
                                <w:lang w:val="es-ES"/>
                              </w:rPr>
                              <w:t>Figura 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5E9B651" id="Text Box 58" o:spid="_x0000_s1029" type="#_x0000_t202" style="position:absolute;margin-left:10.5pt;margin-top:354.25pt;width:398.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" stroked="f">
                <v:textbox style="mso-fit-shape-to-text:t" inset="0,0,0,0">
                  <w:txbxContent>
                    <w:p w14:paraId="15FE1D14" w14:textId="6F4FE998" w:rsidR="00A01A1B" w:rsidRPr="00B65D0E" w:rsidRDefault="00A01A1B" w:rsidP="00B65D0E">
                      <w:pPr>
                        <w:pStyle w:val="Caption"/>
                        <w:jc w:val="center"/>
                        <w:rPr>
                          <w:rFonts w:eastAsiaTheme="minorHAnsi"/>
                          <w:noProof/>
                          <w:lang w:val="es-ES"/>
                        </w:rPr>
                      </w:pPr>
                      <w:r>
                        <w:rPr>
                          <w:noProof/>
                          <w:lang w:val="es-ES"/>
                        </w:rPr>
                        <w:t>Figura XXXX</w:t>
                      </w:r>
                    </w:p>
                  </w:txbxContent>
                </v:textbox>
              </v:shape>
            </w:pict>
          </mc:Fallback>
        </mc:AlternateContent>
      </w:r>
      <w:r>
        <w:rPr>
          <w:noProof/>
          <w:lang w:val="es-ES" w:eastAsia="es-ES"/>
        </w:rPr>
        <w:drawing>
          <wp:anchor distT="0" distB="0" distL="114300" distR="114300" simplePos="0" relativeHeight="251666944" behindDoc="0" locked="0" layoutInCell="1" allowOverlap="1" wp14:anchorId="40DD4F23" wp14:editId="017645DD">
            <wp:simplePos x="0" y="0"/>
            <wp:positionH relativeFrom="column">
              <wp:posOffset>133350</wp:posOffset>
            </wp:positionH>
            <wp:positionV relativeFrom="paragraph">
              <wp:posOffset>4110355</wp:posOffset>
            </wp:positionV>
            <wp:extent cx="5058410" cy="3543300"/>
            <wp:effectExtent l="0" t="0" r="889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3.png"/>
                    <pic:cNvPicPr/>
                  </pic:nvPicPr>
                  <pic:blipFill>
                    <a:blip r:embed="rId42">
                      <a:extLst>
                        <a:ext uri="{28A0092B-C50C-407E-A947-70E740481C1C}">
                          <a14:useLocalDpi xmlns:a14="http://schemas.microsoft.com/office/drawing/2010/main" val="0"/>
                        </a:ext>
                      </a:extLst>
                    </a:blip>
                    <a:stretch>
                      <a:fillRect/>
                    </a:stretch>
                  </pic:blipFill>
                  <pic:spPr>
                    <a:xfrm>
                      <a:off x="0" y="0"/>
                      <a:ext cx="5058410" cy="3543300"/>
                    </a:xfrm>
                    <a:prstGeom prst="rect">
                      <a:avLst/>
                    </a:prstGeom>
                  </pic:spPr>
                </pic:pic>
              </a:graphicData>
            </a:graphic>
            <wp14:sizeRelH relativeFrom="page">
              <wp14:pctWidth>0</wp14:pctWidth>
            </wp14:sizeRelH>
            <wp14:sizeRelV relativeFrom="page">
              <wp14:pctHeight>0</wp14:pctHeight>
            </wp14:sizeRelV>
          </wp:anchor>
        </w:drawing>
      </w:r>
      <w:r w:rsidR="0010018C">
        <w:rPr>
          <w:noProof/>
          <w:lang w:val="es-ES" w:eastAsia="es-ES"/>
        </w:rPr>
        <w:drawing>
          <wp:anchor distT="0" distB="0" distL="114300" distR="114300" simplePos="0" relativeHeight="251665920" behindDoc="0" locked="0" layoutInCell="1" allowOverlap="1" wp14:anchorId="2CCBAEE6" wp14:editId="5DC85B5E">
            <wp:simplePos x="0" y="0"/>
            <wp:positionH relativeFrom="margin">
              <wp:align>center</wp:align>
            </wp:positionH>
            <wp:positionV relativeFrom="paragraph">
              <wp:posOffset>-582930</wp:posOffset>
            </wp:positionV>
            <wp:extent cx="5069205" cy="35636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2.png"/>
                    <pic:cNvPicPr/>
                  </pic:nvPicPr>
                  <pic:blipFill>
                    <a:blip r:embed="rId43">
                      <a:extLst>
                        <a:ext uri="{28A0092B-C50C-407E-A947-70E740481C1C}">
                          <a14:useLocalDpi xmlns:a14="http://schemas.microsoft.com/office/drawing/2010/main" val="0"/>
                        </a:ext>
                      </a:extLst>
                    </a:blip>
                    <a:stretch>
                      <a:fillRect/>
                    </a:stretch>
                  </pic:blipFill>
                  <pic:spPr>
                    <a:xfrm>
                      <a:off x="0" y="0"/>
                      <a:ext cx="5069205" cy="3563620"/>
                    </a:xfrm>
                    <a:prstGeom prst="rect">
                      <a:avLst/>
                    </a:prstGeom>
                  </pic:spPr>
                </pic:pic>
              </a:graphicData>
            </a:graphic>
            <wp14:sizeRelH relativeFrom="page">
              <wp14:pctWidth>0</wp14:pctWidth>
            </wp14:sizeRelH>
            <wp14:sizeRelV relativeFrom="page">
              <wp14:pctHeight>0</wp14:pctHeight>
            </wp14:sizeRelV>
          </wp:anchor>
        </w:drawing>
      </w:r>
      <w:r w:rsidR="0010018C">
        <w:rPr>
          <w:lang w:val="es-ES_tradnl" w:eastAsia="es-AR"/>
        </w:rPr>
        <w:tab/>
        <w:t>Una vez que se seleccionó la imagen, el usuario debe escoger una región de interés (5 de la Figura XXX). La misma se escoge haciendo clic en un lugar cualquiera de la imagen y manteniéndolo presionado mientras se arrastra el ratón para generar un rectángulo que pasará a ser nuestro ROI. Una vez seleccionada esta región se procede al siguiente paso presionando 4. Vale aclarar que no es necesario elegir una región pero sí recomendable para un buen resultado.</w:t>
      </w:r>
    </w:p>
    <w:p w14:paraId="3162E011" w14:textId="77777777" w:rsidR="00B65D0E" w:rsidRDefault="00835563" w:rsidP="005332C5">
      <w:pPr>
        <w:pStyle w:val="ListParagraph"/>
        <w:ind w:left="0"/>
        <w:rPr>
          <w:lang w:val="es-ES_tradnl" w:eastAsia="es-AR"/>
        </w:rPr>
      </w:pPr>
      <w:r>
        <w:rPr>
          <w:lang w:val="es-ES_tradnl" w:eastAsia="es-AR"/>
        </w:rPr>
        <w:lastRenderedPageBreak/>
        <w:tab/>
      </w:r>
    </w:p>
    <w:p w14:paraId="26466A9C" w14:textId="35A0AAA2" w:rsidR="00835563" w:rsidRDefault="00C93E9F" w:rsidP="00B65D0E">
      <w:pPr>
        <w:pStyle w:val="ListParagraph"/>
        <w:ind w:left="0" w:firstLine="720"/>
        <w:rPr>
          <w:lang w:val="es-ES_tradnl" w:eastAsia="es-AR"/>
        </w:rPr>
      </w:pPr>
      <w:r>
        <w:rPr>
          <w:noProof/>
          <w:lang w:val="es-ES" w:eastAsia="es-ES"/>
        </w:rPr>
        <w:drawing>
          <wp:anchor distT="0" distB="0" distL="114300" distR="114300" simplePos="0" relativeHeight="251670016" behindDoc="0" locked="0" layoutInCell="1" allowOverlap="1" wp14:anchorId="638BF2ED" wp14:editId="0C494480">
            <wp:simplePos x="0" y="0"/>
            <wp:positionH relativeFrom="margin">
              <wp:align>center</wp:align>
            </wp:positionH>
            <wp:positionV relativeFrom="paragraph">
              <wp:posOffset>1522730</wp:posOffset>
            </wp:positionV>
            <wp:extent cx="5048885" cy="355282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4.png"/>
                    <pic:cNvPicPr/>
                  </pic:nvPicPr>
                  <pic:blipFill>
                    <a:blip r:embed="rId44">
                      <a:extLst>
                        <a:ext uri="{28A0092B-C50C-407E-A947-70E740481C1C}">
                          <a14:useLocalDpi xmlns:a14="http://schemas.microsoft.com/office/drawing/2010/main" val="0"/>
                        </a:ext>
                      </a:extLst>
                    </a:blip>
                    <a:stretch>
                      <a:fillRect/>
                    </a:stretch>
                  </pic:blipFill>
                  <pic:spPr>
                    <a:xfrm>
                      <a:off x="0" y="0"/>
                      <a:ext cx="5048885" cy="3552825"/>
                    </a:xfrm>
                    <a:prstGeom prst="rect">
                      <a:avLst/>
                    </a:prstGeom>
                  </pic:spPr>
                </pic:pic>
              </a:graphicData>
            </a:graphic>
            <wp14:sizeRelH relativeFrom="page">
              <wp14:pctWidth>0</wp14:pctWidth>
            </wp14:sizeRelH>
            <wp14:sizeRelV relativeFrom="page">
              <wp14:pctHeight>0</wp14:pctHeight>
            </wp14:sizeRelV>
          </wp:anchor>
        </w:drawing>
      </w:r>
      <w:r w:rsidR="00835563">
        <w:rPr>
          <w:lang w:val="es-ES_tradnl" w:eastAsia="es-AR"/>
        </w:rPr>
        <w:t>Finalizada esta operación, se habilitarán los botones 6 y 7</w:t>
      </w:r>
      <w:r w:rsidR="00B65D0E">
        <w:rPr>
          <w:lang w:val="es-ES_tradnl" w:eastAsia="es-AR"/>
        </w:rPr>
        <w:t xml:space="preserve"> (Figura XXXX)</w:t>
      </w:r>
      <w:r w:rsidR="00835563">
        <w:rPr>
          <w:lang w:val="es-ES_tradnl" w:eastAsia="es-AR"/>
        </w:rPr>
        <w:t xml:space="preserve">. En este paso se le pide al usuario que, si así lo desea, manteniendo presionado la tecla control (Ctrl) </w:t>
      </w:r>
      <w:r w:rsidR="00B65D0E">
        <w:rPr>
          <w:lang w:val="es-ES_tradnl" w:eastAsia="es-AR"/>
        </w:rPr>
        <w:t xml:space="preserve">y haciendo clic en dos lugares de la imagen procesada genere estos dos puntos que servirán a la herramienta para calcular mejor el Snakes (de estos se obtendrá el lugar de comienzo de los snakes y la intensidad de color que buscarán los mismos). El botón 6 permite al usuario borrar los puntos generados para, por ejemplo, generar unos nuevos y mejores a su criterio. El botón 7 aplicará la segmentación, revelando así el paso siguiente e incluyendo en la imagen procesada (8 Figura XXXX) los snakes calculados como se puede ver en 10 de la Figura XXXXX. </w:t>
      </w:r>
    </w:p>
    <w:p w14:paraId="67C16B38" w14:textId="6FBEDC52" w:rsidR="00B65D0E" w:rsidRDefault="00C93E9F" w:rsidP="00B65D0E">
      <w:pPr>
        <w:pStyle w:val="ListParagraph"/>
        <w:ind w:left="0" w:firstLine="720"/>
        <w:rPr>
          <w:lang w:val="es-ES_tradnl" w:eastAsia="es-AR"/>
        </w:rPr>
      </w:pPr>
      <w:r>
        <w:rPr>
          <w:noProof/>
          <w:lang w:val="es-ES" w:eastAsia="es-ES"/>
        </w:rPr>
        <mc:AlternateContent>
          <mc:Choice Requires="wps">
            <w:drawing>
              <wp:anchor distT="0" distB="0" distL="114300" distR="114300" simplePos="0" relativeHeight="251672064" behindDoc="0" locked="0" layoutInCell="1" allowOverlap="1" wp14:anchorId="5506E406" wp14:editId="11A24F82">
                <wp:simplePos x="0" y="0"/>
                <wp:positionH relativeFrom="column">
                  <wp:posOffset>219075</wp:posOffset>
                </wp:positionH>
                <wp:positionV relativeFrom="paragraph">
                  <wp:posOffset>3749675</wp:posOffset>
                </wp:positionV>
                <wp:extent cx="5048250" cy="635"/>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6709AF67" w14:textId="41B508B9" w:rsidR="00A01A1B" w:rsidRPr="00B65D0E" w:rsidRDefault="00A01A1B" w:rsidP="00B65D0E">
                            <w:pPr>
                              <w:pStyle w:val="Caption"/>
                              <w:jc w:val="center"/>
                              <w:rPr>
                                <w:rFonts w:eastAsiaTheme="minorHAnsi"/>
                                <w:noProof/>
                                <w:lang w:val="es-ES"/>
                              </w:rPr>
                            </w:pPr>
                            <w:r>
                              <w:rPr>
                                <w:noProof/>
                                <w:lang w:val="es-ES"/>
                              </w:rPr>
                              <w:t>Figura XXXXX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 w14:anchorId="5506E406" id="Text Box 60" o:spid="_x0000_s1030" type="#_x0000_t202" style="position:absolute;left:0;text-align:left;margin-left:17.25pt;margin-top:295.25pt;width:397.5pt;height:.0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" stroked="f">
                <v:textbox style="mso-fit-shape-to-text:t" inset="0,0,0,0">
                  <w:txbxContent>
                    <w:p w14:paraId="6709AF67" w14:textId="41B508B9" w:rsidR="00A01A1B" w:rsidRPr="00B65D0E" w:rsidRDefault="00A01A1B" w:rsidP="00B65D0E">
                      <w:pPr>
                        <w:pStyle w:val="Caption"/>
                        <w:jc w:val="center"/>
                        <w:rPr>
                          <w:rFonts w:eastAsiaTheme="minorHAnsi"/>
                          <w:noProof/>
                          <w:lang w:val="es-ES"/>
                        </w:rPr>
                      </w:pPr>
                      <w:r>
                        <w:rPr>
                          <w:noProof/>
                          <w:lang w:val="es-ES"/>
                        </w:rPr>
                        <w:t>Figura XXXXX</w:t>
                      </w:r>
                    </w:p>
                  </w:txbxContent>
                </v:textbox>
              </v:shape>
            </w:pict>
          </mc:Fallback>
        </mc:AlternateContent>
      </w:r>
    </w:p>
    <w:p w14:paraId="2740024F" w14:textId="33C14FD6" w:rsidR="0010018C" w:rsidRDefault="0010018C" w:rsidP="005332C5">
      <w:pPr>
        <w:pStyle w:val="ListParagraph"/>
        <w:ind w:left="0"/>
        <w:rPr>
          <w:lang w:val="es-ES_tradnl" w:eastAsia="es-AR"/>
        </w:rPr>
      </w:pPr>
    </w:p>
    <w:p w14:paraId="5DA55688" w14:textId="7E4A02AC" w:rsidR="0010018C" w:rsidRDefault="0010018C" w:rsidP="005332C5">
      <w:pPr>
        <w:pStyle w:val="ListParagraph"/>
        <w:ind w:left="0"/>
        <w:rPr>
          <w:lang w:val="es-ES_tradnl" w:eastAsia="es-AR"/>
        </w:rPr>
      </w:pPr>
    </w:p>
    <w:p w14:paraId="2AF58456" w14:textId="6491B4BE" w:rsidR="0010018C" w:rsidRDefault="00B65D0E" w:rsidP="005332C5">
      <w:pPr>
        <w:pStyle w:val="ListParagraph"/>
        <w:ind w:left="0"/>
        <w:rPr>
          <w:lang w:val="es-ES_tradnl" w:eastAsia="es-AR"/>
        </w:rPr>
      </w:pPr>
      <w:r>
        <w:rPr>
          <w:lang w:val="es-ES_tradnl" w:eastAsia="es-AR"/>
        </w:rPr>
        <w:tab/>
        <w:t>Descubierto el último paso, se habilita el botón 9 de la Figura XXXXX. En este paso el usuario puede seleccionar otro ROI si no desea medir sobre todo el snakes. Esto es algo muy deseado por los médicos, ya que no siempre se puede generar un buen resultado como se ve en la imagen, por lo que es necesario que el operador de la herramienta seleccione una región sin muchas variaciones en el snakes como se puede observar en 10 de la Figura XXXXX.</w:t>
      </w:r>
    </w:p>
    <w:p w14:paraId="3C3C4A43" w14:textId="3162637A" w:rsidR="00561185" w:rsidRPr="00561185" w:rsidRDefault="00C93E9F" w:rsidP="005332C5">
      <w:pPr>
        <w:pStyle w:val="ListParagraph"/>
        <w:ind w:left="0"/>
        <w:rPr>
          <w:lang w:val="es-ES_tradnl" w:eastAsia="es-AR"/>
        </w:rPr>
      </w:pPr>
      <w:r>
        <w:rPr>
          <w:lang w:val="es-ES_tradnl" w:eastAsia="es-AR"/>
        </w:rPr>
        <w:tab/>
        <w:t xml:space="preserve">Una vez finalizada esta selección, o no, y presionando 9 se termina con la medición del complejo IMT y se podrán visualizar los resultados obtenidos como se puede observar en la Figura XXXXXX. Entre estos valores, </w:t>
      </w:r>
      <w:r w:rsidR="00561185">
        <w:rPr>
          <w:lang w:val="es-ES_tradnl" w:eastAsia="es-AR"/>
        </w:rPr>
        <w:t>se destaca la desviación ya que es un indicador de si la región seleccionada para la medición fue buena o no. Como paso final el usuario puede elegir guardar estos resultados presionando 11</w:t>
      </w:r>
      <w:r w:rsidR="003109F1">
        <w:rPr>
          <w:lang w:val="es-ES_tradnl" w:eastAsia="es-AR"/>
        </w:rPr>
        <w:t xml:space="preserve"> </w:t>
      </w:r>
      <w:r w:rsidR="00F55599">
        <w:rPr>
          <w:lang w:val="es-ES_tradnl" w:eastAsia="es-AR"/>
        </w:rPr>
        <w:t>o simplemente comenzar de nuevo.</w:t>
      </w:r>
    </w:p>
    <w:p w14:paraId="37213DF0" w14:textId="77777777" w:rsidR="00C93E9F" w:rsidRDefault="00C93E9F" w:rsidP="005332C5">
      <w:pPr>
        <w:pStyle w:val="ListParagraph"/>
        <w:ind w:left="0"/>
        <w:rPr>
          <w:rFonts w:ascii="Times New Roman" w:eastAsiaTheme="minorHAnsi" w:hAnsi="Times New Roman" w:cs="Times New Roman"/>
          <w:lang w:val="es-ES" w:eastAsia="ko-KR"/>
        </w:rPr>
      </w:pPr>
    </w:p>
    <w:p w14:paraId="1151E43A" w14:textId="47A8A032" w:rsidR="00C93E9F" w:rsidRPr="00C93E9F" w:rsidRDefault="00C93E9F" w:rsidP="005332C5">
      <w:pPr>
        <w:pStyle w:val="ListParagraph"/>
        <w:ind w:left="0"/>
        <w:rPr>
          <w:rFonts w:ascii="Times New Roman" w:hAnsi="Times New Roman" w:cs="Times New Roman"/>
          <w:lang w:val="es-ES" w:eastAsia="ko-KR"/>
        </w:rPr>
      </w:pPr>
      <w:r>
        <w:rPr>
          <w:noProof/>
          <w:lang w:val="es-ES" w:eastAsia="es-ES"/>
        </w:rPr>
        <w:lastRenderedPageBreak/>
        <mc:AlternateContent>
          <mc:Choice Requires="wps">
            <w:drawing>
              <wp:anchor distT="0" distB="0" distL="114300" distR="114300" simplePos="0" relativeHeight="251675136" behindDoc="0" locked="0" layoutInCell="1" allowOverlap="1" wp14:anchorId="2B16674C" wp14:editId="125036E9">
                <wp:simplePos x="0" y="0"/>
                <wp:positionH relativeFrom="column">
                  <wp:posOffset>219075</wp:posOffset>
                </wp:positionH>
                <wp:positionV relativeFrom="paragraph">
                  <wp:posOffset>3617595</wp:posOffset>
                </wp:positionV>
                <wp:extent cx="50482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08EF265B" w14:textId="45455F0A" w:rsidR="00A01A1B" w:rsidRPr="00561185" w:rsidRDefault="00A01A1B" w:rsidP="00C93E9F">
                            <w:pPr>
                              <w:pStyle w:val="Caption"/>
                              <w:jc w:val="center"/>
                              <w:rPr>
                                <w:rFonts w:ascii="Times New Roman" w:hAnsi="Times New Roman" w:cs="Times New Roman"/>
                                <w:noProof/>
                                <w:lang w:val="es-ES"/>
                              </w:rPr>
                            </w:pPr>
                            <w:r>
                              <w:rPr>
                                <w:rFonts w:ascii="Times New Roman" w:hAnsi="Times New Roman" w:cs="Times New Roman"/>
                                <w:noProof/>
                                <w:lang w:val="es-ES"/>
                              </w:rPr>
                              <w:t>Figura XXXXXX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 w14:anchorId="2B16674C" id="Text Box 62" o:spid="_x0000_s1031" type="#_x0000_t202" style="position:absolute;margin-left:17.25pt;margin-top:284.85pt;width:397.5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" stroked="f">
                <v:textbox style="mso-fit-shape-to-text:t" inset="0,0,0,0">
                  <w:txbxContent>
                    <w:p w14:paraId="08EF265B" w14:textId="45455F0A" w:rsidR="00A01A1B" w:rsidRPr="00561185" w:rsidRDefault="00A01A1B" w:rsidP="00C93E9F">
                      <w:pPr>
                        <w:pStyle w:val="Caption"/>
                        <w:jc w:val="center"/>
                        <w:rPr>
                          <w:rFonts w:ascii="Times New Roman" w:hAnsi="Times New Roman" w:cs="Times New Roman"/>
                          <w:noProof/>
                          <w:lang w:val="es-ES"/>
                        </w:rPr>
                      </w:pPr>
                      <w:r>
                        <w:rPr>
                          <w:rFonts w:ascii="Times New Roman" w:hAnsi="Times New Roman" w:cs="Times New Roman"/>
                          <w:noProof/>
                          <w:lang w:val="es-ES"/>
                        </w:rPr>
                        <w:t>Figura XXXXXX</w:t>
                      </w:r>
                    </w:p>
                  </w:txbxContent>
                </v:textbox>
              </v:shape>
            </w:pict>
          </mc:Fallback>
        </mc:AlternateContent>
      </w:r>
      <w:r>
        <w:rPr>
          <w:rFonts w:ascii="Times New Roman" w:hAnsi="Times New Roman" w:cs="Times New Roman"/>
          <w:noProof/>
          <w:lang w:val="es-ES" w:eastAsia="es-ES"/>
        </w:rPr>
        <w:drawing>
          <wp:anchor distT="0" distB="0" distL="114300" distR="114300" simplePos="0" relativeHeight="251673088" behindDoc="0" locked="0" layoutInCell="1" allowOverlap="1" wp14:anchorId="0943DC0A" wp14:editId="115BCCD1">
            <wp:simplePos x="0" y="0"/>
            <wp:positionH relativeFrom="margin">
              <wp:align>center</wp:align>
            </wp:positionH>
            <wp:positionV relativeFrom="paragraph">
              <wp:posOffset>-1905</wp:posOffset>
            </wp:positionV>
            <wp:extent cx="5048885" cy="356235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5.png"/>
                    <pic:cNvPicPr/>
                  </pic:nvPicPr>
                  <pic:blipFill>
                    <a:blip r:embed="rId45">
                      <a:extLst>
                        <a:ext uri="{28A0092B-C50C-407E-A947-70E740481C1C}">
                          <a14:useLocalDpi xmlns:a14="http://schemas.microsoft.com/office/drawing/2010/main" val="0"/>
                        </a:ext>
                      </a:extLst>
                    </a:blip>
                    <a:stretch>
                      <a:fillRect/>
                    </a:stretch>
                  </pic:blipFill>
                  <pic:spPr>
                    <a:xfrm>
                      <a:off x="0" y="0"/>
                      <a:ext cx="5048885" cy="3562350"/>
                    </a:xfrm>
                    <a:prstGeom prst="rect">
                      <a:avLst/>
                    </a:prstGeom>
                  </pic:spPr>
                </pic:pic>
              </a:graphicData>
            </a:graphic>
            <wp14:sizeRelH relativeFrom="page">
              <wp14:pctWidth>0</wp14:pctWidth>
            </wp14:sizeRelH>
            <wp14:sizeRelV relativeFrom="page">
              <wp14:pctHeight>0</wp14:pctHeight>
            </wp14:sizeRelV>
          </wp:anchor>
        </w:drawing>
      </w:r>
    </w:p>
    <w:p w14:paraId="27E2A46C" w14:textId="77777777" w:rsidR="0010018C" w:rsidRDefault="0010018C" w:rsidP="005332C5">
      <w:pPr>
        <w:pStyle w:val="ListParagraph"/>
        <w:ind w:left="0"/>
        <w:rPr>
          <w:lang w:val="es-ES_tradnl" w:eastAsia="es-AR"/>
        </w:rPr>
      </w:pPr>
    </w:p>
    <w:p w14:paraId="0391A977" w14:textId="3BE1C09E" w:rsidR="005332C5" w:rsidRDefault="005332C5" w:rsidP="005332C5">
      <w:pPr>
        <w:pStyle w:val="Heading3"/>
        <w:jc w:val="both"/>
        <w:rPr>
          <w:lang w:val="es-ES_tradnl" w:eastAsia="es-AR"/>
        </w:rPr>
      </w:pPr>
      <w:r>
        <w:rPr>
          <w:lang w:val="es-ES_tradnl" w:eastAsia="es-AR"/>
        </w:rPr>
        <w:t>5.2.2.2 Modo experto</w:t>
      </w:r>
    </w:p>
    <w:p w14:paraId="329220DB" w14:textId="02C529F4" w:rsidR="005332C5" w:rsidRPr="005332C5" w:rsidRDefault="005332C5" w:rsidP="005332C5">
      <w:pPr>
        <w:rPr>
          <w:lang w:val="es-ES_tradnl" w:eastAsia="es-AR"/>
        </w:rPr>
      </w:pPr>
      <w:r>
        <w:rPr>
          <w:lang w:val="es-ES_tradnl" w:eastAsia="es-AR"/>
        </w:rPr>
        <w:tab/>
        <w:t>Hola</w:t>
      </w:r>
    </w:p>
    <w:p w14:paraId="2E22F81B" w14:textId="77777777" w:rsidR="005332C5" w:rsidRPr="005332C5" w:rsidRDefault="005332C5" w:rsidP="005332C5">
      <w:pPr>
        <w:pStyle w:val="ListParagraph"/>
        <w:ind w:left="0"/>
        <w:rPr>
          <w:lang w:val="es-ES_tradnl" w:eastAsia="es-AR"/>
        </w:rPr>
      </w:pPr>
    </w:p>
    <w:p w14:paraId="68DF5F13" w14:textId="77777777" w:rsidR="005332C5" w:rsidRPr="005332C5" w:rsidRDefault="005332C5" w:rsidP="005332C5">
      <w:pPr>
        <w:pStyle w:val="ListParagraph"/>
        <w:ind w:left="0"/>
        <w:rPr>
          <w:lang w:val="es-ES_tradnl" w:eastAsia="es-AR"/>
        </w:rPr>
      </w:pPr>
    </w:p>
    <w:p w14:paraId="32C93760" w14:textId="48F7E13F" w:rsidR="00AF350C" w:rsidRDefault="00B75876" w:rsidP="00512A2F">
      <w:pPr>
        <w:pStyle w:val="Heading1"/>
        <w:jc w:val="both"/>
        <w:rPr>
          <w:lang w:val="es-ES_tradnl" w:eastAsia="es-AR"/>
        </w:rPr>
      </w:pPr>
      <w:r>
        <w:rPr>
          <w:lang w:val="es-ES_tradnl" w:eastAsia="es-AR"/>
        </w:rPr>
        <w:t>Capítulo 6</w:t>
      </w:r>
      <w:r w:rsidR="009B4D81">
        <w:rPr>
          <w:lang w:val="es-ES_tradnl" w:eastAsia="es-AR"/>
        </w:rPr>
        <w:t>. Resultados de la herramienta</w:t>
      </w:r>
    </w:p>
    <w:p w14:paraId="31327EC5" w14:textId="24114F48" w:rsidR="00B50F81" w:rsidRDefault="00B50F81" w:rsidP="00512A2F">
      <w:pPr>
        <w:jc w:val="both"/>
        <w:rPr>
          <w:lang w:val="es-ES_tradnl" w:eastAsia="es-AR"/>
        </w:rPr>
      </w:pPr>
      <w:r>
        <w:rPr>
          <w:lang w:val="es-ES_tradnl" w:eastAsia="es-AR"/>
        </w:rPr>
        <w:t>6.1 Caracterisiticas del muestreo: Descripcion del muestreo (se eligieron a crit del medico, se le sugerio al prof que utilize imágenes variadas en cuanto al ruido), poner las imágenes en miniatura.</w:t>
      </w:r>
    </w:p>
    <w:p w14:paraId="62E3A2BC" w14:textId="7BF42830" w:rsidR="00B50F81" w:rsidRDefault="00B50F81" w:rsidP="00512A2F">
      <w:pPr>
        <w:jc w:val="both"/>
        <w:rPr>
          <w:lang w:val="es-ES_tradnl" w:eastAsia="es-AR"/>
        </w:rPr>
      </w:pPr>
      <w:r>
        <w:rPr>
          <w:lang w:val="es-ES_tradnl" w:eastAsia="es-AR"/>
        </w:rPr>
        <w:t>6.2 Tabla con tiempo manual vs software.</w:t>
      </w:r>
    </w:p>
    <w:p w14:paraId="471B435D" w14:textId="60B6BEBC" w:rsidR="00B50F81" w:rsidRDefault="00B50F81" w:rsidP="00512A2F">
      <w:pPr>
        <w:jc w:val="both"/>
        <w:rPr>
          <w:lang w:val="es-ES_tradnl" w:eastAsia="es-AR"/>
        </w:rPr>
      </w:pPr>
      <w:r>
        <w:rPr>
          <w:lang w:val="es-ES_tradnl" w:eastAsia="es-AR"/>
        </w:rPr>
        <w:t>6.3 Tabla de cuanto midio manualmente vs el software</w:t>
      </w:r>
    </w:p>
    <w:p w14:paraId="4F61DBEA" w14:textId="72BFE9BA" w:rsidR="00F124D6" w:rsidRPr="00B50F81" w:rsidRDefault="00F124D6" w:rsidP="00512A2F">
      <w:pPr>
        <w:jc w:val="both"/>
        <w:rPr>
          <w:lang w:val="es-ES_tradnl" w:eastAsia="es-AR"/>
        </w:rPr>
      </w:pPr>
      <w:r>
        <w:rPr>
          <w:lang w:val="es-ES_tradnl" w:eastAsia="es-AR"/>
        </w:rPr>
        <w:t>Despues poner un verso que diga que capaz que el prof mide mejor que la herramienta las primeras veces, pero después de muchos capaz que mide cualquier cosa, mientras la herramienta es constante en su medicion</w:t>
      </w:r>
    </w:p>
    <w:p w14:paraId="50AC73F2" w14:textId="4E6EB701" w:rsidR="009B4D81" w:rsidRDefault="00B75876" w:rsidP="00512A2F">
      <w:pPr>
        <w:jc w:val="both"/>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profesional …</w:t>
      </w:r>
    </w:p>
    <w:p w14:paraId="6C5E2355" w14:textId="2719CAAB" w:rsidR="00AF350C" w:rsidRPr="005B677C" w:rsidRDefault="00B75876" w:rsidP="00512A2F">
      <w:pPr>
        <w:pStyle w:val="Heading1"/>
        <w:jc w:val="both"/>
        <w:rPr>
          <w:lang w:val="es-ES_tradnl" w:eastAsia="es-AR"/>
        </w:rPr>
      </w:pPr>
      <w:r>
        <w:rPr>
          <w:lang w:val="es-ES_tradnl" w:eastAsia="es-AR"/>
        </w:rPr>
        <w:lastRenderedPageBreak/>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512A2F">
      <w:pPr>
        <w:pStyle w:val="Heading1"/>
        <w:jc w:val="both"/>
        <w:rPr>
          <w:lang w:val="es-ES_tradnl" w:eastAsia="es-AR"/>
        </w:rPr>
      </w:pPr>
      <w:bookmarkStart w:id="33" w:name="_Toc401760059"/>
      <w:r w:rsidRPr="005B677C">
        <w:rPr>
          <w:lang w:val="es-ES_tradnl" w:eastAsia="es-AR"/>
        </w:rPr>
        <w:t>Bibliografía</w:t>
      </w:r>
      <w:bookmarkEnd w:id="33"/>
    </w:p>
    <w:p w14:paraId="7CED5C79" w14:textId="77777777" w:rsidR="00846CED" w:rsidRPr="002A2CC8" w:rsidRDefault="00846CED" w:rsidP="00512A2F">
      <w:pPr>
        <w:jc w:val="both"/>
        <w:rPr>
          <w:lang w:val="en-US" w:eastAsia="es-AR"/>
        </w:rPr>
      </w:pPr>
      <w:r w:rsidRPr="005B677C">
        <w:rPr>
          <w:lang w:val="es-ES_tradnl" w:eastAsia="es-AR"/>
        </w:rPr>
        <w:t xml:space="preserve">[1] Molinari, F., Zeng,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512A2F">
      <w:pPr>
        <w:jc w:val="both"/>
        <w:rPr>
          <w:lang w:val="en-US" w:eastAsia="es-AR"/>
        </w:rPr>
      </w:pPr>
      <w:r w:rsidRPr="00E73B5B">
        <w:rPr>
          <w:lang w:eastAsia="es-AR"/>
        </w:rPr>
        <w:t xml:space="preserve">[2] Santana, D. B., Zocalo, Y. A., &amp; Armentano, R. L. (2012). </w:t>
      </w:r>
      <w:r w:rsidRPr="002A2CC8">
        <w:rPr>
          <w:lang w:val="en-US" w:eastAsia="es-AR"/>
        </w:rPr>
        <w:t xml:space="preserve">“Integrated e-Health approach based on vascular ultrasound and pulse wave analysis for asymptomatic atherosclerosis detection and cardiovascular risk stratification in the community”. </w:t>
      </w:r>
      <w:r w:rsidRPr="002A2CC8">
        <w:rPr>
          <w:i/>
          <w:iCs/>
          <w:lang w:val="en-US" w:eastAsia="es-AR"/>
        </w:rPr>
        <w:t>IEEE Transactions on  Information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512A2F">
      <w:pPr>
        <w:jc w:val="both"/>
        <w:rPr>
          <w:lang w:val="en-US" w:eastAsia="es-AR"/>
        </w:rPr>
      </w:pPr>
      <w:r w:rsidRPr="002A2CC8">
        <w:rPr>
          <w:lang w:val="en-US" w:eastAsia="es-AR"/>
        </w:rPr>
        <w:t xml:space="preserve">[3] Sergio Chain, Hector L. Luciardi, Gabriela Feldman, Alfredo Valberdi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Disponible: </w:t>
      </w:r>
      <w:hyperlink r:id="rId46"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512A2F">
      <w:pPr>
        <w:jc w:val="both"/>
        <w:rPr>
          <w:lang w:val="en-US" w:eastAsia="es-AR"/>
        </w:rPr>
      </w:pPr>
      <w:r w:rsidRPr="002A2CC8">
        <w:rPr>
          <w:lang w:val="en-US" w:eastAsia="es-AR"/>
        </w:rPr>
        <w:t xml:space="preserve">[4] Loizou, C. P., Pattichis, C. S., Christodoulou, C. I., Istepanian, R. S., Pantziaris, M., &amp; Nicolaides, A. (2005). “Comparative evaluation of despeckle filtering in ultrasound imaging of the carotid artery”. </w:t>
      </w:r>
      <w:r w:rsidRPr="002A2CC8">
        <w:rPr>
          <w:i/>
          <w:iCs/>
          <w:lang w:val="en-US" w:eastAsia="es-AR"/>
        </w:rPr>
        <w:t>IEEE Transactions on Ultrasonics, Ferroelectrics and Frequency Control, 52</w:t>
      </w:r>
      <w:r w:rsidRPr="002A2CC8">
        <w:rPr>
          <w:lang w:val="en-US" w:eastAsia="es-AR"/>
        </w:rPr>
        <w:t>(10), 1653-1669.</w:t>
      </w:r>
    </w:p>
    <w:p w14:paraId="23C0C15F" w14:textId="77777777" w:rsidR="00846CED" w:rsidRPr="002A2CC8" w:rsidRDefault="00846CED" w:rsidP="00512A2F">
      <w:pPr>
        <w:jc w:val="both"/>
        <w:rPr>
          <w:lang w:val="en-US" w:eastAsia="es-AR"/>
        </w:rPr>
      </w:pPr>
      <w:r w:rsidRPr="002A2CC8">
        <w:rPr>
          <w:lang w:val="en-US" w:eastAsia="es-AR"/>
        </w:rPr>
        <w:t xml:space="preserve">[5] McInerney, T., &amp; Terzopoulos,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512A2F">
      <w:pPr>
        <w:jc w:val="both"/>
        <w:rPr>
          <w:lang w:val="en-US" w:eastAsia="es-AR"/>
        </w:rPr>
      </w:pPr>
      <w:r w:rsidRPr="002A2CC8">
        <w:rPr>
          <w:lang w:val="en-US" w:eastAsia="es-AR"/>
        </w:rPr>
        <w:t xml:space="preserve">[6] Yang, X., He, W., Li, K., Jin, J., Zhang, X., Yuchi, M., &amp; Ding, M. (2012). “A Review On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512A2F">
      <w:pPr>
        <w:jc w:val="both"/>
        <w:rPr>
          <w:lang w:val="en-US" w:eastAsia="es-AR"/>
        </w:rPr>
      </w:pPr>
      <w:r w:rsidRPr="002A2CC8">
        <w:rPr>
          <w:lang w:val="en-US" w:eastAsia="es-AR"/>
        </w:rPr>
        <w:t xml:space="preserve">[7] Pignoli, P., Tremoli, E. L. E. N. A., Poli, A., Oreste, P. I. E. R. L. U. I. G. I., &amp; Paoletti,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512A2F">
      <w:pPr>
        <w:jc w:val="both"/>
        <w:rPr>
          <w:lang w:val="en-US" w:eastAsia="es-AR"/>
        </w:rPr>
      </w:pPr>
      <w:r w:rsidRPr="002A2CC8">
        <w:rPr>
          <w:lang w:val="en-US" w:eastAsia="es-AR"/>
        </w:rPr>
        <w:t xml:space="preserve">[8] Izcovich, E. D., Darú, V. D., &amp; Baratta, S. J. (2004). </w:t>
      </w:r>
      <w:r w:rsidRPr="009E1B0C">
        <w:rPr>
          <w:lang w:eastAsia="es-AR"/>
        </w:rPr>
        <w:t>El espesor intima-media carotídeo como predictor de placas ateroscleróticas en la aorta torácica. </w:t>
      </w:r>
      <w:r w:rsidRPr="00312D22">
        <w:rPr>
          <w:i/>
          <w:iCs/>
          <w:lang w:val="en-US" w:eastAsia="es-AR"/>
        </w:rPr>
        <w:t>Rev Argent Cardiol</w:t>
      </w:r>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512A2F">
      <w:pPr>
        <w:jc w:val="both"/>
        <w:rPr>
          <w:lang w:eastAsia="es-AR"/>
        </w:rPr>
      </w:pPr>
      <w:r w:rsidRPr="00312D22">
        <w:rPr>
          <w:lang w:val="en-US" w:eastAsia="es-AR"/>
        </w:rPr>
        <w:t>[9] Loizou, C. P., &amp; Pattichis, C. S. (2008). Despeckle filtering algorithms and software for ultrasound imaging. </w:t>
      </w:r>
      <w:r w:rsidRPr="008950A9">
        <w:rPr>
          <w:i/>
          <w:iCs/>
          <w:lang w:eastAsia="es-AR"/>
        </w:rPr>
        <w:t>Synthesis lectures on algorithms and software in engineering</w:t>
      </w:r>
      <w:r w:rsidRPr="008950A9">
        <w:rPr>
          <w:lang w:eastAsia="es-AR"/>
        </w:rPr>
        <w:t>, </w:t>
      </w:r>
      <w:r w:rsidRPr="008950A9">
        <w:rPr>
          <w:i/>
          <w:iCs/>
          <w:lang w:eastAsia="es-AR"/>
        </w:rPr>
        <w:t>1</w:t>
      </w:r>
      <w:r w:rsidRPr="008950A9">
        <w:rPr>
          <w:lang w:eastAsia="es-AR"/>
        </w:rPr>
        <w:t>(1), 1-166.</w:t>
      </w:r>
    </w:p>
    <w:p w14:paraId="332A9364" w14:textId="7D9647BB" w:rsidR="00C911DB" w:rsidRDefault="00C911DB" w:rsidP="00512A2F">
      <w:pPr>
        <w:jc w:val="both"/>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Detección de discontinuidades: puntos aislados, líneas y bordes; detección de similitudes: crecimiento de regiones, umbralización.</w:t>
      </w:r>
      <w:r w:rsidRPr="00312D22">
        <w:rPr>
          <w:lang w:eastAsia="es-AR"/>
        </w:rPr>
        <w:t> </w:t>
      </w:r>
      <w:r>
        <w:rPr>
          <w:lang w:val="en-US" w:eastAsia="es-AR"/>
        </w:rPr>
        <w:t xml:space="preserve">[Online] Disponible: </w:t>
      </w:r>
      <w:hyperlink r:id="rId47" w:history="1">
        <w:r w:rsidR="002E45D1" w:rsidRPr="00E87EB4">
          <w:rPr>
            <w:rStyle w:val="Hyperlink"/>
            <w:lang w:val="en-US" w:eastAsia="es-AR"/>
          </w:rPr>
          <w:t>http://alojamientos.us.es/gtocoma/pid/tema4.pdf</w:t>
        </w:r>
      </w:hyperlink>
    </w:p>
    <w:p w14:paraId="1A249223" w14:textId="3B7D47D5" w:rsidR="002E45D1" w:rsidRPr="00022244" w:rsidRDefault="002E45D1" w:rsidP="00512A2F">
      <w:pPr>
        <w:jc w:val="both"/>
        <w:rPr>
          <w:lang w:eastAsia="es-AR"/>
        </w:rPr>
      </w:pPr>
      <w:r>
        <w:rPr>
          <w:lang w:val="en-US" w:eastAsia="es-AR"/>
        </w:rPr>
        <w:lastRenderedPageBreak/>
        <w:t xml:space="preserve">[11] </w:t>
      </w:r>
      <w:r w:rsidRPr="00312D22">
        <w:rPr>
          <w:lang w:val="en-US" w:eastAsia="es-AR"/>
        </w:rPr>
        <w:t>Touboul, P. J., Hennerici, M. G., Meairs, S., Adams, H., Amarenco, P., Bornstein, N., ... &amp; Woo, K. S. (2012). Mannheim carotid intima-media thickness and plaque consensus (2004–2006–2011). </w:t>
      </w:r>
      <w:r w:rsidRPr="00022244">
        <w:rPr>
          <w:i/>
          <w:iCs/>
          <w:lang w:eastAsia="es-AR"/>
        </w:rPr>
        <w:t>Cerebrovascular Diseases</w:t>
      </w:r>
      <w:r w:rsidRPr="00022244">
        <w:rPr>
          <w:lang w:eastAsia="es-AR"/>
        </w:rPr>
        <w:t>, </w:t>
      </w:r>
      <w:r w:rsidRPr="00022244">
        <w:rPr>
          <w:i/>
          <w:iCs/>
          <w:lang w:eastAsia="es-AR"/>
        </w:rPr>
        <w:t>34</w:t>
      </w:r>
      <w:r w:rsidRPr="00022244">
        <w:rPr>
          <w:lang w:eastAsia="es-AR"/>
        </w:rPr>
        <w:t>(4), 290-296.</w:t>
      </w:r>
    </w:p>
    <w:p w14:paraId="330D1488" w14:textId="0C302C15" w:rsidR="00912DBC" w:rsidRDefault="00912DBC" w:rsidP="00512A2F">
      <w:pPr>
        <w:jc w:val="both"/>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512A2F">
      <w:pPr>
        <w:jc w:val="both"/>
        <w:rPr>
          <w:lang w:val="en-US" w:eastAsia="es-AR"/>
        </w:rPr>
      </w:pPr>
      <w:r>
        <w:rPr>
          <w:lang w:eastAsia="es-AR"/>
        </w:rPr>
        <w:t xml:space="preserve">[13] </w:t>
      </w:r>
      <w:r w:rsidRPr="004A1F38">
        <w:rPr>
          <w:lang w:eastAsia="es-AR"/>
        </w:rPr>
        <w:t>Hernández, R. (2010). </w:t>
      </w:r>
      <w:r w:rsidRPr="004A1F38">
        <w:rPr>
          <w:i/>
          <w:iCs/>
          <w:lang w:eastAsia="es-AR"/>
        </w:rPr>
        <w:t>Procesamiento digital de imágenes de ultrasonido</w:t>
      </w:r>
      <w:r w:rsidRPr="004A1F38">
        <w:rPr>
          <w:lang w:eastAsia="es-AR"/>
        </w:rPr>
        <w:t xml:space="preserve">(Doctoral dissertation, Tesis de pregrado). Instituto Politécnico Nacional, México. </w:t>
      </w:r>
      <w:r>
        <w:rPr>
          <w:lang w:eastAsia="es-AR"/>
        </w:rPr>
        <w:t>[Online] Disponible:</w:t>
      </w:r>
      <w:r w:rsidRPr="004A1F38">
        <w:rPr>
          <w:lang w:eastAsia="es-AR"/>
        </w:rPr>
        <w:t xml:space="preserve"> http://itzamna. bnct. ipn. mx/dspace/bits-tream/1</w:t>
      </w:r>
      <w:r>
        <w:rPr>
          <w:lang w:eastAsia="es-AR"/>
        </w:rPr>
        <w:t xml:space="preserve">23456789/8591/l/582. </w:t>
      </w:r>
      <w:r w:rsidR="007B2951" w:rsidRPr="00312D22">
        <w:rPr>
          <w:lang w:val="en-US" w:eastAsia="es-AR"/>
        </w:rPr>
        <w:t>P</w:t>
      </w:r>
      <w:r w:rsidRPr="00312D22">
        <w:rPr>
          <w:lang w:val="en-US" w:eastAsia="es-AR"/>
        </w:rPr>
        <w:t>df</w:t>
      </w:r>
    </w:p>
    <w:p w14:paraId="6BB28CA0" w14:textId="64B8EDDE" w:rsidR="007B2951" w:rsidRPr="00312D22" w:rsidRDefault="007B2951" w:rsidP="00512A2F">
      <w:pPr>
        <w:jc w:val="both"/>
        <w:rPr>
          <w:lang w:val="en-US" w:eastAsia="es-AR"/>
        </w:rPr>
      </w:pPr>
      <w:r w:rsidRPr="00312D22">
        <w:rPr>
          <w:lang w:val="en-US" w:eastAsia="es-AR"/>
        </w:rPr>
        <w:t xml:space="preserve">[14] MathWorks (2014) MatLab </w:t>
      </w:r>
      <w:r w:rsidR="00F52BE7" w:rsidRPr="00312D22">
        <w:rPr>
          <w:lang w:val="en-US" w:eastAsia="es-AR"/>
        </w:rPr>
        <w:t xml:space="preserve">(Version 8.4) [Software] Obtenido de: </w:t>
      </w:r>
      <w:hyperlink r:id="rId48" w:history="1">
        <w:r w:rsidR="00171539" w:rsidRPr="00312D22">
          <w:rPr>
            <w:rStyle w:val="Hyperlink"/>
            <w:lang w:val="en-US" w:eastAsia="es-AR"/>
          </w:rPr>
          <w:t>http://www.mathworks.com/products/matlab/</w:t>
        </w:r>
      </w:hyperlink>
    </w:p>
    <w:p w14:paraId="2738EA1E" w14:textId="7178C605" w:rsidR="00171539" w:rsidRDefault="00171539" w:rsidP="00512A2F">
      <w:pPr>
        <w:jc w:val="both"/>
        <w:rPr>
          <w:lang w:eastAsia="es-AR"/>
        </w:rPr>
      </w:pPr>
      <w:r w:rsidRPr="00312D22">
        <w:rPr>
          <w:lang w:val="en-US" w:eastAsia="es-AR"/>
        </w:rPr>
        <w:t>[15] Yen, E. K., &amp; Johnston, R. G. (1996). The ineffectiveness of the correlation coefficient for image comparisons. </w:t>
      </w:r>
      <w:r w:rsidRPr="00171539">
        <w:rPr>
          <w:i/>
          <w:iCs/>
          <w:lang w:eastAsia="es-AR"/>
        </w:rPr>
        <w:t>Vulnerability Assessment Team, Los Alamos National Laboratory,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512A2F">
      <w:pPr>
        <w:jc w:val="both"/>
        <w:rPr>
          <w:lang w:eastAsia="es-AR"/>
        </w:rPr>
      </w:pPr>
      <w:r>
        <w:rPr>
          <w:lang w:eastAsia="es-AR"/>
        </w:rPr>
        <w:t>[16] Currás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49" w:history="1">
        <w:r w:rsidR="00CB2665" w:rsidRPr="000B489B">
          <w:rPr>
            <w:rStyle w:val="Hyperlink"/>
            <w:lang w:eastAsia="es-AR"/>
          </w:rPr>
          <w:t>http://carpente.es/archivos/fic/opt/va/Teoria/02%20-%20DeteccionBordes.pdf</w:t>
        </w:r>
      </w:hyperlink>
    </w:p>
    <w:p w14:paraId="795FA03F" w14:textId="0073F25D" w:rsidR="00CB2665" w:rsidRDefault="00CB2665" w:rsidP="00512A2F">
      <w:pPr>
        <w:jc w:val="both"/>
        <w:rPr>
          <w:lang w:eastAsia="es-AR"/>
        </w:rPr>
      </w:pPr>
      <w:r>
        <w:rPr>
          <w:lang w:eastAsia="es-AR"/>
        </w:rPr>
        <w:t xml:space="preserve">[17] Hernández Olvera, L. C., Nazario Alvarez,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50"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512A2F">
      <w:pPr>
        <w:jc w:val="both"/>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51" w:history="1">
        <w:r w:rsidR="007F736F" w:rsidRPr="00312D22">
          <w:rPr>
            <w:rStyle w:val="Hyperlink"/>
            <w:bCs/>
            <w:lang w:eastAsia="es-AR"/>
          </w:rPr>
          <w:t>http://www.um.es/geograf/sigmur/teledet/tema06.pdf</w:t>
        </w:r>
      </w:hyperlink>
    </w:p>
    <w:p w14:paraId="17195187" w14:textId="0B09D48C" w:rsidR="007F736F" w:rsidRDefault="007F736F" w:rsidP="00512A2F">
      <w:pPr>
        <w:jc w:val="both"/>
        <w:rPr>
          <w:bCs/>
          <w:lang w:val="en-US" w:eastAsia="es-AR"/>
        </w:rPr>
      </w:pPr>
      <w:r>
        <w:rPr>
          <w:bCs/>
          <w:lang w:val="en-US" w:eastAsia="es-AR"/>
        </w:rPr>
        <w:t xml:space="preserve">[19] </w:t>
      </w:r>
      <w:r w:rsidRPr="00312D22">
        <w:rPr>
          <w:bCs/>
          <w:lang w:val="en-US" w:eastAsia="es-AR"/>
        </w:rPr>
        <w:t>Ziou, D., &amp; Tabbone, S. (1998). Edge detection techniques-an overview. </w:t>
      </w:r>
      <w:r w:rsidRPr="00312D22">
        <w:rPr>
          <w:bCs/>
          <w:i/>
          <w:iCs/>
          <w:lang w:val="en-US" w:eastAsia="es-AR"/>
        </w:rPr>
        <w:t>Pattern Recognition And Image Analysis C/C Of Raspoznavaniye Obrazov I Analiz Izobrazhenii</w:t>
      </w:r>
      <w:r w:rsidRPr="00312D22">
        <w:rPr>
          <w:bCs/>
          <w:lang w:val="en-US" w:eastAsia="es-AR"/>
        </w:rPr>
        <w:t>, </w:t>
      </w:r>
      <w:r w:rsidRPr="00312D22">
        <w:rPr>
          <w:bCs/>
          <w:i/>
          <w:iCs/>
          <w:lang w:val="en-US" w:eastAsia="es-AR"/>
        </w:rPr>
        <w:t>8</w:t>
      </w:r>
      <w:r w:rsidRPr="00312D22">
        <w:rPr>
          <w:bCs/>
          <w:lang w:val="en-US" w:eastAsia="es-AR"/>
        </w:rPr>
        <w:t>, 537-559.</w:t>
      </w:r>
    </w:p>
    <w:p w14:paraId="4316AE5B" w14:textId="77777777" w:rsidR="008D084A" w:rsidRDefault="008D084A" w:rsidP="00512A2F">
      <w:pPr>
        <w:jc w:val="both"/>
        <w:rPr>
          <w:lang w:val="en-US"/>
        </w:rPr>
      </w:pPr>
      <w:r w:rsidRPr="00022244">
        <w:rPr>
          <w:lang w:val="en-US"/>
        </w:rPr>
        <w:t>[20] Rutkauskas, S., Lukosevicius, S., Basevicius, A., Lauckaite, K., &amp; Stepanavicius, Z. Measurement of carotid intima-media th</w:t>
      </w:r>
      <w:r w:rsidRPr="00FE7A05">
        <w:rPr>
          <w:lang w:val="en-US"/>
        </w:rPr>
        <w:t>ickness in patients with cognitive decline using ImageJ software.</w:t>
      </w:r>
    </w:p>
    <w:p w14:paraId="526B74E2" w14:textId="5852D0BB" w:rsidR="00F55744" w:rsidRPr="00650C80" w:rsidRDefault="00F55744" w:rsidP="00512A2F">
      <w:pPr>
        <w:jc w:val="both"/>
        <w:rPr>
          <w:lang w:val="es-ES"/>
        </w:rPr>
      </w:pPr>
      <w:r w:rsidRPr="00F55744">
        <w:rPr>
          <w:lang w:val="en-US"/>
        </w:rPr>
        <w:t xml:space="preserve">[21] Eric Kreit, Lydia M. Mäthger, Roger T. Hanlon, Patrick B. Dennis, Rajesh R. Naik, Eric Forsythe, Jason Heikenfeld (2012) Biological versus electronic adaptive coloration: how can one inform the other? </w:t>
      </w:r>
      <w:r w:rsidRPr="00650C80">
        <w:rPr>
          <w:lang w:val="es-ES"/>
        </w:rPr>
        <w:t>[Online] Disponible:  http://rsif.royalsocietypublishing.org/content/early/2012/09/22/rsif.2012.0601.short</w:t>
      </w:r>
    </w:p>
    <w:p w14:paraId="7128BE3A" w14:textId="77777777" w:rsidR="008D084A" w:rsidRPr="00650C80" w:rsidRDefault="008D084A" w:rsidP="00512A2F">
      <w:pPr>
        <w:jc w:val="both"/>
        <w:rPr>
          <w:bCs/>
          <w:lang w:val="es-ES" w:eastAsia="es-AR"/>
        </w:rPr>
      </w:pPr>
    </w:p>
    <w:p w14:paraId="0F0097EF" w14:textId="77777777" w:rsidR="007F736F" w:rsidRPr="00650C80" w:rsidRDefault="007F736F" w:rsidP="00512A2F">
      <w:pPr>
        <w:jc w:val="both"/>
        <w:rPr>
          <w:bCs/>
          <w:lang w:val="es-ES" w:eastAsia="es-AR"/>
        </w:rPr>
      </w:pPr>
    </w:p>
    <w:p w14:paraId="24D1667F" w14:textId="77777777" w:rsidR="007F736F" w:rsidRPr="00650C80" w:rsidRDefault="007F736F" w:rsidP="00512A2F">
      <w:pPr>
        <w:jc w:val="both"/>
        <w:rPr>
          <w:bCs/>
          <w:lang w:val="es-ES" w:eastAsia="es-AR"/>
        </w:rPr>
      </w:pPr>
    </w:p>
    <w:p w14:paraId="1055D23C" w14:textId="77777777" w:rsidR="007F736F" w:rsidRPr="00650C80" w:rsidRDefault="007F736F" w:rsidP="00512A2F">
      <w:pPr>
        <w:jc w:val="both"/>
        <w:rPr>
          <w:bCs/>
          <w:lang w:val="es-ES" w:eastAsia="es-AR"/>
        </w:rPr>
      </w:pPr>
    </w:p>
    <w:p w14:paraId="140862DC" w14:textId="77777777" w:rsidR="006D5AFD" w:rsidRPr="00650C80" w:rsidRDefault="006D5AFD" w:rsidP="00512A2F">
      <w:pPr>
        <w:jc w:val="both"/>
        <w:rPr>
          <w:b/>
          <w:bCs/>
          <w:lang w:val="es-ES" w:eastAsia="es-AR"/>
        </w:rPr>
      </w:pPr>
    </w:p>
    <w:p w14:paraId="0CFD034B" w14:textId="114FCDEA" w:rsidR="006D5AFD" w:rsidRPr="00650C80" w:rsidRDefault="006D5AFD" w:rsidP="00512A2F">
      <w:pPr>
        <w:jc w:val="both"/>
        <w:rPr>
          <w:lang w:val="es-ES" w:eastAsia="es-AR"/>
        </w:rPr>
      </w:pPr>
    </w:p>
    <w:p w14:paraId="216983D0" w14:textId="77777777" w:rsidR="00CB2665" w:rsidRPr="00650C80" w:rsidRDefault="00CB2665" w:rsidP="00512A2F">
      <w:pPr>
        <w:jc w:val="both"/>
        <w:rPr>
          <w:lang w:val="es-ES" w:eastAsia="es-AR"/>
        </w:rPr>
      </w:pPr>
    </w:p>
    <w:p w14:paraId="2B74A0E5" w14:textId="42857B34" w:rsidR="00C911DB" w:rsidRPr="00650C80" w:rsidRDefault="00C911DB" w:rsidP="00512A2F">
      <w:pPr>
        <w:jc w:val="both"/>
        <w:rPr>
          <w:lang w:val="es-ES" w:eastAsia="es-AR"/>
        </w:rPr>
      </w:pPr>
    </w:p>
    <w:p w14:paraId="767B8AFA" w14:textId="77777777" w:rsidR="004C621A" w:rsidRPr="00650C80" w:rsidRDefault="004C621A" w:rsidP="00512A2F">
      <w:pPr>
        <w:jc w:val="both"/>
        <w:rPr>
          <w:lang w:val="es-ES" w:eastAsia="es-AR"/>
        </w:rPr>
      </w:pPr>
    </w:p>
    <w:p w14:paraId="40C3E17E" w14:textId="1ADB6892" w:rsidR="007C278A" w:rsidRDefault="007C278A" w:rsidP="00512A2F">
      <w:pPr>
        <w:pStyle w:val="Title"/>
        <w:jc w:val="both"/>
        <w:outlineLvl w:val="0"/>
        <w:rPr>
          <w:lang w:val="es-ES_tradnl" w:eastAsia="es-AR"/>
        </w:rPr>
      </w:pPr>
      <w:bookmarkStart w:id="34" w:name="_Toc401760060"/>
      <w:r w:rsidRPr="00767845">
        <w:t>Apéndice</w:t>
      </w:r>
      <w:r>
        <w:rPr>
          <w:lang w:val="es-ES_tradnl" w:eastAsia="es-AR"/>
        </w:rPr>
        <w:t xml:space="preserve"> A</w:t>
      </w:r>
      <w:bookmarkEnd w:id="34"/>
    </w:p>
    <w:p w14:paraId="0CD32CA9" w14:textId="5D2B43BE" w:rsidR="007C278A" w:rsidRDefault="0071619E" w:rsidP="00512A2F">
      <w:pPr>
        <w:pStyle w:val="Heading2"/>
        <w:jc w:val="both"/>
        <w:rPr>
          <w:lang w:val="es-ES_tradnl" w:eastAsia="es-AR"/>
        </w:rPr>
      </w:pPr>
      <w:bookmarkStart w:id="35" w:name="_Toc401760061"/>
      <w:r>
        <w:rPr>
          <w:lang w:val="es-ES_tradnl" w:eastAsia="es-AR"/>
        </w:rPr>
        <w:t>Detección de bordes</w:t>
      </w:r>
      <w:bookmarkEnd w:id="35"/>
    </w:p>
    <w:p w14:paraId="4753EB11"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512A2F">
      <w:pPr>
        <w:spacing w:after="0" w:line="240" w:lineRule="auto"/>
        <w:jc w:val="both"/>
        <w:rPr>
          <w:rFonts w:ascii="Times New Roman" w:eastAsia="Times New Roman" w:hAnsi="Times New Roman" w:cs="Times New Roman"/>
          <w:sz w:val="24"/>
          <w:szCs w:val="24"/>
          <w:lang w:val="es-ES_tradnl" w:eastAsia="es-AR"/>
        </w:rPr>
      </w:pPr>
    </w:p>
    <w:p w14:paraId="7868A08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512A2F">
      <w:pPr>
        <w:spacing w:after="0" w:line="240" w:lineRule="auto"/>
        <w:jc w:val="both"/>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s-ES" w:eastAsia="es-ES"/>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512A2F">
      <w:pPr>
        <w:pStyle w:val="Caption"/>
        <w:jc w:val="both"/>
        <w:rPr>
          <w:lang w:val="es-ES_tradnl" w:eastAsia="es-AR"/>
        </w:rPr>
      </w:pPr>
      <w:r>
        <w:rPr>
          <w:lang w:val="es-ES_tradnl" w:eastAsia="es-AR"/>
        </w:rPr>
        <w:lastRenderedPageBreak/>
        <w:t>Ecuación 1- Gradiente de una imagen en un punto p(x,y)</w:t>
      </w:r>
    </w:p>
    <w:p w14:paraId="364792A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512A2F">
      <w:pPr>
        <w:keepNext/>
        <w:spacing w:after="0" w:line="276" w:lineRule="auto"/>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512A2F">
      <w:pPr>
        <w:spacing w:after="0" w:line="276"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El valor de la magnitud de la primera derivada nos sirve para detectar la presencia de bordes, mientras que el signo de la segunda derivada nos indica si el píxel pertenece a la zona clara </w:t>
      </w:r>
      <w:r w:rsidRPr="005B677C">
        <w:rPr>
          <w:rFonts w:eastAsia="Times New Roman" w:cs="Arial"/>
          <w:color w:val="404040" w:themeColor="text1" w:themeTint="BF"/>
          <w:lang w:val="es-ES_tradnl" w:eastAsia="es-AR"/>
        </w:rPr>
        <w:lastRenderedPageBreak/>
        <w:t>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512A2F">
      <w:pPr>
        <w:pStyle w:val="Heading3"/>
        <w:jc w:val="both"/>
        <w:rPr>
          <w:rFonts w:eastAsia="Times New Roman"/>
          <w:lang w:val="es-ES_tradnl" w:eastAsia="es-AR"/>
        </w:rPr>
      </w:pPr>
      <w:bookmarkStart w:id="36" w:name="_Toc401760062"/>
      <w:r w:rsidRPr="005B677C">
        <w:rPr>
          <w:rFonts w:eastAsia="Times New Roman"/>
          <w:lang w:val="es-ES_tradnl" w:eastAsia="es-AR"/>
        </w:rPr>
        <w:t>Operador de Sobel</w:t>
      </w:r>
      <w:bookmarkEnd w:id="36"/>
    </w:p>
    <w:p w14:paraId="037DCDE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operadores de gradiente, en general, tienen el efecto de magnificar el ruido subyacente en la imagen. No obstante, el detector de Sobel se puede ver como la combinación de un filtro de suavizado del ruido con un operador de aproximación imprecisa de gradiente.</w:t>
      </w:r>
    </w:p>
    <w:p w14:paraId="0C50157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512A2F">
      <w:pPr>
        <w:pStyle w:val="Caption"/>
        <w:jc w:val="both"/>
        <w:rPr>
          <w:lang w:val="es-ES_tradnl" w:eastAsia="es-AR"/>
        </w:rPr>
      </w:pPr>
      <w:r w:rsidRPr="005B677C">
        <w:rPr>
          <w:lang w:val="es-ES_tradnl" w:eastAsia="es-AR"/>
        </w:rPr>
        <w:br/>
      </w:r>
      <w:r w:rsidRPr="005B677C">
        <w:rPr>
          <w:noProof/>
          <w:lang w:val="es-ES" w:eastAsia="es-ES"/>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Ecuación 2- Matrices para el operador de Sobel</w:t>
      </w:r>
    </w:p>
    <w:p w14:paraId="56CA1939"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los valores de las máscaras, Sobel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val="es-ES" w:eastAsia="es-ES"/>
        </w:rPr>
        <w:lastRenderedPageBreak/>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s-ES" w:eastAsia="es-ES"/>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512A2F">
      <w:pPr>
        <w:pStyle w:val="Caption"/>
        <w:jc w:val="both"/>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Sobel </w:t>
      </w:r>
    </w:p>
    <w:p w14:paraId="2E4B293D"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muchos bordes diagonales, el tiempo de cálculo es lento, y no brinda información acerca de la orientación del borde.</w:t>
      </w:r>
    </w:p>
    <w:p w14:paraId="1479C781" w14:textId="345288F2" w:rsidR="007C278A" w:rsidRPr="005B677C" w:rsidRDefault="007C278A" w:rsidP="00512A2F">
      <w:pPr>
        <w:pStyle w:val="Heading3"/>
        <w:jc w:val="both"/>
        <w:rPr>
          <w:rFonts w:eastAsia="Times New Roman"/>
          <w:lang w:val="es-ES_tradnl" w:eastAsia="es-AR"/>
        </w:rPr>
      </w:pPr>
      <w:bookmarkStart w:id="37" w:name="_Toc401760063"/>
      <w:r w:rsidRPr="005B677C">
        <w:rPr>
          <w:rFonts w:eastAsia="Times New Roman"/>
          <w:lang w:val="es-ES_tradnl" w:eastAsia="es-AR"/>
        </w:rPr>
        <w:t>Operador de Prewitt</w:t>
      </w:r>
      <w:bookmarkEnd w:id="37"/>
    </w:p>
    <w:p w14:paraId="1EE75823" w14:textId="52EE90B8" w:rsidR="007C278A"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operador es similar al de Sobel, con la diferencia en los coeficientes utilizados, ya que Prewitt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val="es-ES" w:eastAsia="es-ES"/>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512A2F">
      <w:pPr>
        <w:pStyle w:val="Caption"/>
        <w:jc w:val="both"/>
        <w:rPr>
          <w:lang w:val="es-ES_tradnl" w:eastAsia="es-AR"/>
        </w:rPr>
      </w:pPr>
      <w:r>
        <w:rPr>
          <w:lang w:val="es-ES_tradnl" w:eastAsia="es-AR"/>
        </w:rPr>
        <w:t>Ecuación 3 – Matrices para el operador de Prewitt</w:t>
      </w:r>
    </w:p>
    <w:p w14:paraId="547FB02F" w14:textId="77777777" w:rsidR="007C278A" w:rsidRPr="005B677C" w:rsidRDefault="007C278A" w:rsidP="00512A2F">
      <w:pPr>
        <w:pStyle w:val="Caption"/>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val="es-ES" w:eastAsia="es-ES"/>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s-ES" w:eastAsia="es-ES"/>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Prewitt</w:t>
      </w:r>
    </w:p>
    <w:p w14:paraId="544D3157" w14:textId="2532B32B" w:rsidR="007C278A" w:rsidRDefault="007C278A" w:rsidP="00512A2F">
      <w:pPr>
        <w:pStyle w:val="Heading3"/>
        <w:jc w:val="both"/>
        <w:rPr>
          <w:rFonts w:eastAsia="Times New Roman"/>
          <w:lang w:val="es-ES_tradnl" w:eastAsia="es-AR"/>
        </w:rPr>
      </w:pPr>
      <w:bookmarkStart w:id="38" w:name="_Toc401760064"/>
      <w:r>
        <w:rPr>
          <w:rFonts w:eastAsia="Times New Roman"/>
          <w:lang w:val="es-ES_tradnl" w:eastAsia="es-AR"/>
        </w:rPr>
        <w:lastRenderedPageBreak/>
        <w:t>Contornos Activos (Snake)</w:t>
      </w:r>
      <w:bookmarkEnd w:id="38"/>
    </w:p>
    <w:p w14:paraId="306ABA90" w14:textId="79DEB709"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Snakes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512A2F">
      <w:pPr>
        <w:spacing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su gran robustez y eficiencia, los modelos deformables parecen aplicables a la totalidad de los casos, sin embargo, presentan grandes limitaciones en imágenes donde la forma de los contornos de los objetos de interés presentan concavidades pronunciadas, y que también la 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512A2F">
      <w:pPr>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512A2F">
      <w:pPr>
        <w:pStyle w:val="Caption"/>
        <w:jc w:val="both"/>
        <w:rPr>
          <w:lang w:val="es-ES_tradnl" w:eastAsia="es-AR"/>
        </w:rPr>
      </w:pPr>
      <w:r>
        <w:rPr>
          <w:lang w:val="es-ES_tradnl" w:eastAsia="es-AR"/>
        </w:rPr>
        <w:t>Ecuación 4 // Ilustración 8– Separar imagen de formula</w:t>
      </w:r>
    </w:p>
    <w:p w14:paraId="60490BFC" w14:textId="6E5EB64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lastRenderedPageBreak/>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63">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64">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65">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Hablar de Snakes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esta disponible ahora que hacemos??????</w:t>
      </w:r>
    </w:p>
    <w:p w14:paraId="77B2CB76" w14:textId="77777777" w:rsidR="007C278A" w:rsidRDefault="007C278A" w:rsidP="00512A2F">
      <w:pPr>
        <w:jc w:val="both"/>
        <w:rPr>
          <w:lang w:val="es-ES_tradnl" w:eastAsia="es-AR"/>
        </w:rPr>
      </w:pPr>
    </w:p>
    <w:p w14:paraId="0E4F50CF" w14:textId="77777777" w:rsidR="00901C1F" w:rsidRDefault="00901C1F" w:rsidP="00512A2F">
      <w:pPr>
        <w:jc w:val="both"/>
        <w:rPr>
          <w:lang w:val="es-ES_tradnl" w:eastAsia="es-AR"/>
        </w:rPr>
      </w:pPr>
    </w:p>
    <w:p w14:paraId="13DBBE56" w14:textId="77777777" w:rsidR="00901C1F" w:rsidRDefault="00901C1F" w:rsidP="00512A2F">
      <w:pPr>
        <w:jc w:val="both"/>
        <w:rPr>
          <w:lang w:val="es-ES_tradnl" w:eastAsia="es-AR"/>
        </w:rPr>
      </w:pPr>
    </w:p>
    <w:p w14:paraId="7021B85D" w14:textId="77777777" w:rsidR="00901C1F" w:rsidRDefault="00901C1F" w:rsidP="00512A2F">
      <w:pPr>
        <w:jc w:val="both"/>
        <w:rPr>
          <w:lang w:val="es-ES_tradnl" w:eastAsia="es-AR"/>
        </w:rPr>
      </w:pPr>
    </w:p>
    <w:p w14:paraId="58AAC0CB" w14:textId="77777777" w:rsidR="00901C1F" w:rsidRDefault="00901C1F" w:rsidP="00512A2F">
      <w:pPr>
        <w:jc w:val="both"/>
        <w:rPr>
          <w:lang w:val="es-ES_tradnl" w:eastAsia="es-AR"/>
        </w:rPr>
      </w:pPr>
    </w:p>
    <w:p w14:paraId="29B31313" w14:textId="77777777" w:rsidR="00901C1F" w:rsidRDefault="00901C1F" w:rsidP="00512A2F">
      <w:pPr>
        <w:jc w:val="both"/>
        <w:rPr>
          <w:lang w:val="es-ES_tradnl" w:eastAsia="es-AR"/>
        </w:rPr>
      </w:pPr>
    </w:p>
    <w:p w14:paraId="55EF85E2" w14:textId="77777777" w:rsidR="00901C1F" w:rsidRDefault="00901C1F" w:rsidP="00512A2F">
      <w:pPr>
        <w:jc w:val="both"/>
        <w:rPr>
          <w:lang w:val="es-ES_tradnl" w:eastAsia="es-AR"/>
        </w:rPr>
      </w:pPr>
    </w:p>
    <w:p w14:paraId="60F021F7" w14:textId="77777777" w:rsidR="00901C1F" w:rsidRDefault="00901C1F" w:rsidP="00512A2F">
      <w:pPr>
        <w:jc w:val="both"/>
        <w:rPr>
          <w:lang w:val="es-ES_tradnl" w:eastAsia="es-AR"/>
        </w:rPr>
      </w:pPr>
    </w:p>
    <w:p w14:paraId="7753EC06" w14:textId="77777777" w:rsidR="00901C1F" w:rsidRDefault="00901C1F" w:rsidP="00512A2F">
      <w:pPr>
        <w:jc w:val="both"/>
        <w:rPr>
          <w:lang w:val="es-ES_tradnl" w:eastAsia="es-AR"/>
        </w:rPr>
      </w:pPr>
    </w:p>
    <w:p w14:paraId="6992A693" w14:textId="77777777" w:rsidR="00901C1F" w:rsidRDefault="00901C1F" w:rsidP="00512A2F">
      <w:pPr>
        <w:jc w:val="both"/>
        <w:rPr>
          <w:lang w:val="es-ES_tradnl" w:eastAsia="es-AR"/>
        </w:rPr>
      </w:pPr>
    </w:p>
    <w:p w14:paraId="3A0D541B" w14:textId="77777777" w:rsidR="00901C1F" w:rsidRDefault="00901C1F" w:rsidP="00512A2F">
      <w:pPr>
        <w:jc w:val="both"/>
        <w:rPr>
          <w:lang w:val="es-ES_tradnl" w:eastAsia="es-AR"/>
        </w:rPr>
      </w:pPr>
    </w:p>
    <w:p w14:paraId="2C606F92" w14:textId="77777777" w:rsidR="00901C1F" w:rsidRDefault="00901C1F" w:rsidP="00512A2F">
      <w:pPr>
        <w:jc w:val="both"/>
        <w:rPr>
          <w:lang w:val="es-ES_tradnl" w:eastAsia="es-AR"/>
        </w:rPr>
      </w:pPr>
    </w:p>
    <w:p w14:paraId="0AA4ECC3" w14:textId="77777777" w:rsidR="00901C1F" w:rsidRDefault="00901C1F" w:rsidP="00512A2F">
      <w:pPr>
        <w:jc w:val="both"/>
        <w:rPr>
          <w:lang w:val="es-ES_tradnl" w:eastAsia="es-AR"/>
        </w:rPr>
      </w:pPr>
    </w:p>
    <w:p w14:paraId="741BBB92" w14:textId="77777777" w:rsidR="00901C1F" w:rsidRDefault="00901C1F" w:rsidP="00512A2F">
      <w:pPr>
        <w:jc w:val="both"/>
        <w:rPr>
          <w:lang w:val="es-ES_tradnl" w:eastAsia="es-AR"/>
        </w:rPr>
      </w:pPr>
    </w:p>
    <w:p w14:paraId="66F7BBDC" w14:textId="77777777" w:rsidR="00901C1F" w:rsidRPr="007C278A" w:rsidRDefault="00901C1F" w:rsidP="00512A2F">
      <w:pPr>
        <w:jc w:val="both"/>
        <w:rPr>
          <w:lang w:val="es-ES_tradnl" w:eastAsia="es-AR"/>
        </w:rPr>
      </w:pPr>
    </w:p>
    <w:p w14:paraId="6E476C9F" w14:textId="77777777" w:rsidR="007C278A" w:rsidRDefault="007C278A" w:rsidP="00512A2F">
      <w:pPr>
        <w:jc w:val="both"/>
        <w:rPr>
          <w:lang w:val="es-ES_tradnl" w:eastAsia="es-AR"/>
        </w:rPr>
      </w:pPr>
    </w:p>
    <w:p w14:paraId="4755E65F" w14:textId="77777777" w:rsidR="0071619E" w:rsidRDefault="0071619E" w:rsidP="00512A2F">
      <w:pPr>
        <w:jc w:val="both"/>
        <w:rPr>
          <w:lang w:val="es-ES_tradnl" w:eastAsia="es-AR"/>
        </w:rPr>
      </w:pPr>
    </w:p>
    <w:p w14:paraId="4573B702" w14:textId="77777777" w:rsidR="0071619E" w:rsidRDefault="0071619E" w:rsidP="00512A2F">
      <w:pPr>
        <w:jc w:val="both"/>
        <w:rPr>
          <w:lang w:val="es-ES_tradnl" w:eastAsia="es-AR"/>
        </w:rPr>
      </w:pPr>
    </w:p>
    <w:p w14:paraId="2223D73D" w14:textId="5CB642F2" w:rsidR="0071619E" w:rsidRDefault="0071619E" w:rsidP="00512A2F">
      <w:pPr>
        <w:pStyle w:val="Title"/>
        <w:jc w:val="both"/>
        <w:outlineLvl w:val="0"/>
        <w:rPr>
          <w:lang w:val="es-ES_tradnl" w:eastAsia="es-AR"/>
        </w:rPr>
      </w:pPr>
      <w:bookmarkStart w:id="39" w:name="_Toc401760065"/>
      <w:r>
        <w:rPr>
          <w:lang w:val="es-ES_tradnl" w:eastAsia="es-AR"/>
        </w:rPr>
        <w:t>Apéndice B</w:t>
      </w:r>
      <w:bookmarkEnd w:id="39"/>
    </w:p>
    <w:p w14:paraId="42A3AFBB" w14:textId="0CCC4A86" w:rsidR="00A0351C" w:rsidRDefault="00A0351C" w:rsidP="00512A2F">
      <w:pPr>
        <w:pStyle w:val="Heading2"/>
        <w:jc w:val="both"/>
        <w:rPr>
          <w:lang w:val="es-ES_tradnl" w:eastAsia="es-AR"/>
        </w:rPr>
      </w:pPr>
      <w:bookmarkStart w:id="40" w:name="_Toc401760066"/>
      <w:r>
        <w:rPr>
          <w:lang w:val="es-ES_tradnl" w:eastAsia="es-AR"/>
        </w:rPr>
        <w:t>Descripción de los algoritmos de reducción de ruido</w:t>
      </w:r>
      <w:bookmarkEnd w:id="40"/>
    </w:p>
    <w:p w14:paraId="1453A883" w14:textId="3A5EDB7B" w:rsidR="00A0351C" w:rsidRPr="00A0351C" w:rsidRDefault="00A0351C" w:rsidP="00512A2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1" w:name="_Toc401760067"/>
      <w:r w:rsidRPr="005B677C">
        <w:rPr>
          <w:rFonts w:eastAsia="Times New Roman"/>
          <w:lang w:val="es-ES_tradnl" w:eastAsia="es-AR"/>
        </w:rPr>
        <w:t>Media</w:t>
      </w:r>
      <w:bookmarkEnd w:id="41"/>
      <w:r w:rsidRPr="005B677C">
        <w:rPr>
          <w:rFonts w:eastAsia="Times New Roman"/>
          <w:lang w:val="es-ES_tradnl" w:eastAsia="es-AR"/>
        </w:rPr>
        <w:t xml:space="preserve"> </w:t>
      </w:r>
    </w:p>
    <w:p w14:paraId="3D4ED6F2" w14:textId="3075C897" w:rsidR="00A0351C" w:rsidRPr="00312D22" w:rsidRDefault="00A0351C" w:rsidP="00512A2F">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2" w:name="_Toc401760068"/>
      <w:r w:rsidRPr="005B677C">
        <w:rPr>
          <w:rFonts w:eastAsia="Times New Roman"/>
          <w:lang w:val="es-ES_tradnl" w:eastAsia="es-AR"/>
        </w:rPr>
        <w:t>Media Ponderada</w:t>
      </w:r>
      <w:bookmarkEnd w:id="42"/>
    </w:p>
    <w:p w14:paraId="6A2E4F08" w14:textId="3BC22EDC" w:rsidR="00A0351C" w:rsidRPr="005B677C" w:rsidRDefault="00A0351C" w:rsidP="00512A2F">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el filtro de la media ponderada, no todos los elementos de la matriz son unos, sino que se puede dar un peso específico a cada uno (en general se le da más peso al pixel del medio) para 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512A2F">
      <w:pPr>
        <w:keepNext/>
        <w:spacing w:after="0" w:line="240" w:lineRule="auto"/>
        <w:jc w:val="both"/>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val="es-ES" w:eastAsia="es-ES"/>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512A2F">
      <w:pPr>
        <w:keepNext/>
        <w:spacing w:after="0" w:line="240" w:lineRule="auto"/>
        <w:jc w:val="both"/>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s-ES" w:eastAsia="es-ES"/>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512A2F">
      <w:pPr>
        <w:spacing w:after="0" w:line="240" w:lineRule="auto"/>
        <w:jc w:val="both"/>
        <w:rPr>
          <w:rFonts w:ascii="Times New Roman" w:eastAsia="Times New Roman" w:hAnsi="Times New Roman" w:cs="Times New Roman"/>
          <w:sz w:val="24"/>
          <w:szCs w:val="24"/>
          <w:lang w:val="es-ES_tradnl" w:eastAsia="es-AR"/>
        </w:rPr>
      </w:pPr>
    </w:p>
    <w:p w14:paraId="326F7D1F" w14:textId="0CB5273F"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3" w:name="_Toc401760069"/>
      <w:r w:rsidRPr="005B677C">
        <w:rPr>
          <w:rFonts w:eastAsia="Times New Roman"/>
          <w:lang w:val="es-ES_tradnl" w:eastAsia="es-AR"/>
        </w:rPr>
        <w:lastRenderedPageBreak/>
        <w:t>Filtro Geométrico</w:t>
      </w:r>
      <w:bookmarkEnd w:id="43"/>
    </w:p>
    <w:p w14:paraId="7A1FCE9F" w14:textId="630EB9CF"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filtro utiliza una técnica de reducción de ruido no lineal. Compara la intensidad del pixel central dentro de una ventana de 3x3 con sus ocho vecinos, y basándose en la intensidad de estos, se incrementa o decrementa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512A2F">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512A2F">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512A2F">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&gt;= b + 2, then b = b + 1; </w:t>
      </w:r>
    </w:p>
    <w:p w14:paraId="54C1B9E7"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a &gt; b and b &lt;= c, then b = b + 1;</w:t>
      </w:r>
    </w:p>
    <w:p w14:paraId="2705A890"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&gt; b and b &lt;= a, then b = b + 1;</w:t>
      </w:r>
    </w:p>
    <w:p w14:paraId="1F206765"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c &gt;= b + 2, then b = b + 1; </w:t>
      </w:r>
    </w:p>
    <w:p w14:paraId="392B4151"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&lt;= b - 2, then b = b - 1; </w:t>
      </w:r>
    </w:p>
    <w:p w14:paraId="4B75A009"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&lt;  b and b &gt;= c , then b = b - 1; </w:t>
      </w:r>
    </w:p>
    <w:p w14:paraId="7A894A6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&lt;  b and b &gt;= a, then b = b - 1;</w:t>
      </w:r>
    </w:p>
    <w:p w14:paraId="7FF8B9D8"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&lt;= b - 2, then b = b - 1.</w:t>
      </w:r>
    </w:p>
    <w:p w14:paraId="03FE7EB2"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512A2F">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Repetir los pasos 1 y 2 para las siguientes direcciones: west-east (WE), west-north to southeast(WN-SE) y northeast to west-south (NE-WS) [Numero Imagen</w:t>
      </w:r>
    </w:p>
    <w:p w14:paraId="580F8968" w14:textId="58F9D49D" w:rsidR="00A0351C" w:rsidRPr="005B677C" w:rsidRDefault="00A0351C" w:rsidP="00512A2F">
      <w:pPr>
        <w:keepNext/>
        <w:jc w:val="both"/>
        <w:rPr>
          <w:lang w:val="es-ES_tradnl"/>
        </w:rPr>
      </w:pPr>
      <w:r w:rsidRPr="002A2CC8">
        <w:rPr>
          <w:rFonts w:ascii="Times New Roman" w:eastAsia="Times New Roman" w:hAnsi="Times New Roman" w:cs="Times New Roman"/>
          <w:sz w:val="24"/>
          <w:szCs w:val="24"/>
          <w:lang w:val="en-US" w:eastAsia="es-AR"/>
        </w:rPr>
        <w:br/>
      </w:r>
      <w:r w:rsidR="00E326C0">
        <w:rPr>
          <w:noProof/>
          <w:lang w:val="es-ES" w:eastAsia="es-ES"/>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70">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512A2F">
      <w:pPr>
        <w:jc w:val="both"/>
        <w:rPr>
          <w:lang w:val="es-ES_tradnl"/>
        </w:rPr>
      </w:pPr>
    </w:p>
    <w:p w14:paraId="2FBDDF14" w14:textId="77777777" w:rsidR="0071619E" w:rsidRPr="007C278A" w:rsidRDefault="0071619E" w:rsidP="00512A2F">
      <w:pPr>
        <w:jc w:val="both"/>
        <w:rPr>
          <w:lang w:val="es-ES_tradnl" w:eastAsia="es-AR"/>
        </w:rPr>
      </w:pPr>
    </w:p>
    <w:sectPr w:rsidR="0071619E" w:rsidRPr="007C278A">
      <w:footerReference w:type="default" r:id="rId7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2DC50E" w14:textId="77777777" w:rsidR="00D7496D" w:rsidRDefault="00D7496D">
      <w:pPr>
        <w:spacing w:before="0" w:after="0" w:line="240" w:lineRule="auto"/>
      </w:pPr>
      <w:r>
        <w:separator/>
      </w:r>
    </w:p>
  </w:endnote>
  <w:endnote w:type="continuationSeparator" w:id="0">
    <w:p w14:paraId="0A609BF6" w14:textId="77777777" w:rsidR="00D7496D" w:rsidRDefault="00D749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Segoe UI"/>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71D91" w14:textId="77777777" w:rsidR="00A01A1B" w:rsidRDefault="00A01A1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119655"/>
      <w:docPartObj>
        <w:docPartGallery w:val="Page Numbers (Bottom of Page)"/>
        <w:docPartUnique/>
      </w:docPartObj>
    </w:sdtPr>
    <w:sdtEndPr>
      <w:rPr>
        <w:noProof/>
      </w:rPr>
    </w:sdtEndPr>
    <w:sdtContent>
      <w:p w14:paraId="6389B5F4" w14:textId="77777777" w:rsidR="00A01A1B" w:rsidRDefault="00A01A1B">
        <w:pPr>
          <w:pStyle w:val="Footer"/>
        </w:pPr>
        <w:r>
          <w:fldChar w:fldCharType="begin"/>
        </w:r>
        <w:r>
          <w:instrText xml:space="preserve"> PAGE   \* MERGEFORMAT </w:instrText>
        </w:r>
        <w:r>
          <w:fldChar w:fldCharType="separate"/>
        </w:r>
        <w:r w:rsidR="005466C5">
          <w:rPr>
            <w:noProof/>
          </w:rPr>
          <w:t>16</w:t>
        </w:r>
        <w:r>
          <w:rPr>
            <w:noProof/>
          </w:rPr>
          <w:fldChar w:fldCharType="end"/>
        </w:r>
      </w:p>
    </w:sdtContent>
  </w:sdt>
  <w:p w14:paraId="35162B8E" w14:textId="77777777" w:rsidR="00A01A1B" w:rsidRDefault="00A01A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42FCDF" w14:textId="77777777" w:rsidR="00D7496D" w:rsidRDefault="00D7496D">
      <w:pPr>
        <w:spacing w:before="0" w:after="0" w:line="240" w:lineRule="auto"/>
      </w:pPr>
      <w:r>
        <w:separator/>
      </w:r>
    </w:p>
  </w:footnote>
  <w:footnote w:type="continuationSeparator" w:id="0">
    <w:p w14:paraId="5976725F" w14:textId="77777777" w:rsidR="00D7496D" w:rsidRDefault="00D7496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A407652"/>
    <w:multiLevelType w:val="multilevel"/>
    <w:tmpl w:val="15DAB3E6"/>
    <w:lvl w:ilvl="0">
      <w:start w:val="1"/>
      <w:numFmt w:val="decimal"/>
      <w:lvlText w:val="%1."/>
      <w:lvlJc w:val="left"/>
      <w:pPr>
        <w:ind w:left="1440" w:hanging="360"/>
      </w:pPr>
    </w:lvl>
    <w:lvl w:ilvl="1">
      <w:start w:val="2"/>
      <w:numFmt w:val="decimal"/>
      <w:isLgl/>
      <w:lvlText w:val="%1.%2"/>
      <w:lvlJc w:val="left"/>
      <w:pPr>
        <w:ind w:left="1710" w:hanging="63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1">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1026B"/>
    <w:rsid w:val="00022244"/>
    <w:rsid w:val="00023F37"/>
    <w:rsid w:val="00027CB5"/>
    <w:rsid w:val="00033D17"/>
    <w:rsid w:val="00053244"/>
    <w:rsid w:val="00054F54"/>
    <w:rsid w:val="00060981"/>
    <w:rsid w:val="000665B3"/>
    <w:rsid w:val="000775E7"/>
    <w:rsid w:val="000779F7"/>
    <w:rsid w:val="00083772"/>
    <w:rsid w:val="00097FAC"/>
    <w:rsid w:val="000B5FD9"/>
    <w:rsid w:val="000C1569"/>
    <w:rsid w:val="000D465A"/>
    <w:rsid w:val="000F0393"/>
    <w:rsid w:val="000F38D3"/>
    <w:rsid w:val="000F3F65"/>
    <w:rsid w:val="0010018C"/>
    <w:rsid w:val="00106E23"/>
    <w:rsid w:val="001110A4"/>
    <w:rsid w:val="00111A5E"/>
    <w:rsid w:val="00126474"/>
    <w:rsid w:val="0013264D"/>
    <w:rsid w:val="00140A3B"/>
    <w:rsid w:val="0014569C"/>
    <w:rsid w:val="001474B1"/>
    <w:rsid w:val="00152AA3"/>
    <w:rsid w:val="001602E1"/>
    <w:rsid w:val="00160AEA"/>
    <w:rsid w:val="00171539"/>
    <w:rsid w:val="00185DC3"/>
    <w:rsid w:val="00195D8C"/>
    <w:rsid w:val="00196DE9"/>
    <w:rsid w:val="001A24C5"/>
    <w:rsid w:val="001A411F"/>
    <w:rsid w:val="001B2B7A"/>
    <w:rsid w:val="001D121D"/>
    <w:rsid w:val="001D3AE4"/>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754F5"/>
    <w:rsid w:val="00286E48"/>
    <w:rsid w:val="00290FE1"/>
    <w:rsid w:val="002A2CC8"/>
    <w:rsid w:val="002A2ECA"/>
    <w:rsid w:val="002A3578"/>
    <w:rsid w:val="002B5030"/>
    <w:rsid w:val="002B701F"/>
    <w:rsid w:val="002B7E74"/>
    <w:rsid w:val="002C1110"/>
    <w:rsid w:val="002D0474"/>
    <w:rsid w:val="002D40E3"/>
    <w:rsid w:val="002E1680"/>
    <w:rsid w:val="002E45D1"/>
    <w:rsid w:val="002F2239"/>
    <w:rsid w:val="002F7DBE"/>
    <w:rsid w:val="003060B5"/>
    <w:rsid w:val="003107F4"/>
    <w:rsid w:val="003109F1"/>
    <w:rsid w:val="00312D22"/>
    <w:rsid w:val="00314436"/>
    <w:rsid w:val="003154F9"/>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012C2"/>
    <w:rsid w:val="00431599"/>
    <w:rsid w:val="004452AE"/>
    <w:rsid w:val="004508AA"/>
    <w:rsid w:val="00454C9B"/>
    <w:rsid w:val="0046455C"/>
    <w:rsid w:val="00474BF9"/>
    <w:rsid w:val="00474E8E"/>
    <w:rsid w:val="0047563A"/>
    <w:rsid w:val="004879BC"/>
    <w:rsid w:val="004A1F38"/>
    <w:rsid w:val="004A298E"/>
    <w:rsid w:val="004B4EB4"/>
    <w:rsid w:val="004C1FE5"/>
    <w:rsid w:val="004C621A"/>
    <w:rsid w:val="004C78AA"/>
    <w:rsid w:val="004D3DCD"/>
    <w:rsid w:val="004E3393"/>
    <w:rsid w:val="004F0726"/>
    <w:rsid w:val="005032A0"/>
    <w:rsid w:val="00510DFC"/>
    <w:rsid w:val="00512A2F"/>
    <w:rsid w:val="00517770"/>
    <w:rsid w:val="00526AE8"/>
    <w:rsid w:val="005332C5"/>
    <w:rsid w:val="005466C5"/>
    <w:rsid w:val="005537E4"/>
    <w:rsid w:val="00554C6C"/>
    <w:rsid w:val="00555CA3"/>
    <w:rsid w:val="00561185"/>
    <w:rsid w:val="005646E4"/>
    <w:rsid w:val="00575934"/>
    <w:rsid w:val="005768B4"/>
    <w:rsid w:val="00576F2C"/>
    <w:rsid w:val="005807DD"/>
    <w:rsid w:val="00597FA1"/>
    <w:rsid w:val="005B31AA"/>
    <w:rsid w:val="005B677C"/>
    <w:rsid w:val="005C3999"/>
    <w:rsid w:val="005D52E8"/>
    <w:rsid w:val="005D7393"/>
    <w:rsid w:val="005F01E3"/>
    <w:rsid w:val="00605830"/>
    <w:rsid w:val="00606DF8"/>
    <w:rsid w:val="00641D64"/>
    <w:rsid w:val="006446D9"/>
    <w:rsid w:val="0064562C"/>
    <w:rsid w:val="00650C80"/>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83AF8"/>
    <w:rsid w:val="00795527"/>
    <w:rsid w:val="0079565A"/>
    <w:rsid w:val="007A6332"/>
    <w:rsid w:val="007B2951"/>
    <w:rsid w:val="007B7C56"/>
    <w:rsid w:val="007C278A"/>
    <w:rsid w:val="007C6A19"/>
    <w:rsid w:val="007C6C2C"/>
    <w:rsid w:val="007F1D18"/>
    <w:rsid w:val="007F736F"/>
    <w:rsid w:val="007F7C77"/>
    <w:rsid w:val="008006C5"/>
    <w:rsid w:val="00803ED5"/>
    <w:rsid w:val="00804D78"/>
    <w:rsid w:val="0081094D"/>
    <w:rsid w:val="00820925"/>
    <w:rsid w:val="00820D71"/>
    <w:rsid w:val="008246C5"/>
    <w:rsid w:val="00830D83"/>
    <w:rsid w:val="00835563"/>
    <w:rsid w:val="00837F6A"/>
    <w:rsid w:val="00846CED"/>
    <w:rsid w:val="00851F27"/>
    <w:rsid w:val="0085295F"/>
    <w:rsid w:val="00852BB9"/>
    <w:rsid w:val="00866F22"/>
    <w:rsid w:val="00881D26"/>
    <w:rsid w:val="008950A9"/>
    <w:rsid w:val="008B7245"/>
    <w:rsid w:val="008C067D"/>
    <w:rsid w:val="008D084A"/>
    <w:rsid w:val="008D53F9"/>
    <w:rsid w:val="008D6546"/>
    <w:rsid w:val="008D7386"/>
    <w:rsid w:val="008F0FC7"/>
    <w:rsid w:val="008F26D9"/>
    <w:rsid w:val="00901C1F"/>
    <w:rsid w:val="00912DBC"/>
    <w:rsid w:val="00941015"/>
    <w:rsid w:val="00944FAC"/>
    <w:rsid w:val="00952C83"/>
    <w:rsid w:val="009574DC"/>
    <w:rsid w:val="0098097A"/>
    <w:rsid w:val="00983B4F"/>
    <w:rsid w:val="00994732"/>
    <w:rsid w:val="00996887"/>
    <w:rsid w:val="009A4DC1"/>
    <w:rsid w:val="009A61B8"/>
    <w:rsid w:val="009B4D81"/>
    <w:rsid w:val="009C0461"/>
    <w:rsid w:val="009C35E3"/>
    <w:rsid w:val="009D2CAE"/>
    <w:rsid w:val="009E0E82"/>
    <w:rsid w:val="009E1B0C"/>
    <w:rsid w:val="009E5654"/>
    <w:rsid w:val="009E6971"/>
    <w:rsid w:val="009E750C"/>
    <w:rsid w:val="009F36A3"/>
    <w:rsid w:val="00A01A1B"/>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2089"/>
    <w:rsid w:val="00AB2CA2"/>
    <w:rsid w:val="00AB464D"/>
    <w:rsid w:val="00AB7E22"/>
    <w:rsid w:val="00AC2E35"/>
    <w:rsid w:val="00AC5C24"/>
    <w:rsid w:val="00AC7FCD"/>
    <w:rsid w:val="00AD794F"/>
    <w:rsid w:val="00AE77C2"/>
    <w:rsid w:val="00AE7C3E"/>
    <w:rsid w:val="00AF16DE"/>
    <w:rsid w:val="00AF350C"/>
    <w:rsid w:val="00AF626C"/>
    <w:rsid w:val="00AF6635"/>
    <w:rsid w:val="00B329EE"/>
    <w:rsid w:val="00B3450E"/>
    <w:rsid w:val="00B44037"/>
    <w:rsid w:val="00B50F81"/>
    <w:rsid w:val="00B602A7"/>
    <w:rsid w:val="00B65D0E"/>
    <w:rsid w:val="00B6712C"/>
    <w:rsid w:val="00B75876"/>
    <w:rsid w:val="00B775C2"/>
    <w:rsid w:val="00B90F14"/>
    <w:rsid w:val="00B967AB"/>
    <w:rsid w:val="00BA54D2"/>
    <w:rsid w:val="00BB0071"/>
    <w:rsid w:val="00BC1E7E"/>
    <w:rsid w:val="00BD1697"/>
    <w:rsid w:val="00BE0074"/>
    <w:rsid w:val="00BE6806"/>
    <w:rsid w:val="00BF0EE4"/>
    <w:rsid w:val="00BF1AD9"/>
    <w:rsid w:val="00C13E11"/>
    <w:rsid w:val="00C2259F"/>
    <w:rsid w:val="00C27044"/>
    <w:rsid w:val="00C430D1"/>
    <w:rsid w:val="00C45DB2"/>
    <w:rsid w:val="00C56E83"/>
    <w:rsid w:val="00C760FB"/>
    <w:rsid w:val="00C82125"/>
    <w:rsid w:val="00C82CA7"/>
    <w:rsid w:val="00C911DB"/>
    <w:rsid w:val="00C93E9F"/>
    <w:rsid w:val="00CA5BF4"/>
    <w:rsid w:val="00CB1A23"/>
    <w:rsid w:val="00CB2665"/>
    <w:rsid w:val="00CB3A23"/>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53CBD"/>
    <w:rsid w:val="00D631F6"/>
    <w:rsid w:val="00D669E7"/>
    <w:rsid w:val="00D71A53"/>
    <w:rsid w:val="00D730D5"/>
    <w:rsid w:val="00D7496D"/>
    <w:rsid w:val="00D77178"/>
    <w:rsid w:val="00D97F23"/>
    <w:rsid w:val="00DB5EEF"/>
    <w:rsid w:val="00DC4919"/>
    <w:rsid w:val="00DD414C"/>
    <w:rsid w:val="00DD4255"/>
    <w:rsid w:val="00DE7101"/>
    <w:rsid w:val="00DF117C"/>
    <w:rsid w:val="00DF305C"/>
    <w:rsid w:val="00DF39B4"/>
    <w:rsid w:val="00DF3AC0"/>
    <w:rsid w:val="00DF3C7E"/>
    <w:rsid w:val="00E10AA4"/>
    <w:rsid w:val="00E17D28"/>
    <w:rsid w:val="00E21D29"/>
    <w:rsid w:val="00E250DD"/>
    <w:rsid w:val="00E326C0"/>
    <w:rsid w:val="00E37AFB"/>
    <w:rsid w:val="00E40285"/>
    <w:rsid w:val="00E444B1"/>
    <w:rsid w:val="00E510D7"/>
    <w:rsid w:val="00E61090"/>
    <w:rsid w:val="00E614A5"/>
    <w:rsid w:val="00E62043"/>
    <w:rsid w:val="00E71320"/>
    <w:rsid w:val="00E736D3"/>
    <w:rsid w:val="00E73B5B"/>
    <w:rsid w:val="00E74A68"/>
    <w:rsid w:val="00E83460"/>
    <w:rsid w:val="00E839B9"/>
    <w:rsid w:val="00E91E7F"/>
    <w:rsid w:val="00EA4CBD"/>
    <w:rsid w:val="00EB0613"/>
    <w:rsid w:val="00EC3705"/>
    <w:rsid w:val="00EE0021"/>
    <w:rsid w:val="00EF4732"/>
    <w:rsid w:val="00F067E1"/>
    <w:rsid w:val="00F124D6"/>
    <w:rsid w:val="00F200F6"/>
    <w:rsid w:val="00F230A7"/>
    <w:rsid w:val="00F52BE7"/>
    <w:rsid w:val="00F543DF"/>
    <w:rsid w:val="00F55599"/>
    <w:rsid w:val="00F55744"/>
    <w:rsid w:val="00F6097C"/>
    <w:rsid w:val="00F70188"/>
    <w:rsid w:val="00F73130"/>
    <w:rsid w:val="00F74D71"/>
    <w:rsid w:val="00F74D8D"/>
    <w:rsid w:val="00F758E5"/>
    <w:rsid w:val="00F76302"/>
    <w:rsid w:val="00F76480"/>
    <w:rsid w:val="00F974C0"/>
    <w:rsid w:val="00FA500B"/>
    <w:rsid w:val="00FA71CE"/>
    <w:rsid w:val="00FB4FFE"/>
    <w:rsid w:val="00FC1FC6"/>
    <w:rsid w:val="00FC4D0A"/>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Batang"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1"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Batang"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1"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4266640">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10272441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740715814">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alojamientos.us.es/gtocoma/pid/tema4.pdf" TargetMode="External"/><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5.gif"/><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mathworks.com/products/matlab/"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hyperlink" Target="http://www.um.es/geograf/sigmur/teledet/tema06.pdf"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fac.org.ar/1/revista/05v34n3/revision/revis02/chain.PDF"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carpente.es/archivos/fic/opt/va/Teoria/02%20-%20DeteccionBordes.pdf"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turing.iimas.unam.mx/~vinculacionBioMed/progrma/individual/Platicas/algoritmo_deteccion_digital.pdf" TargetMode="External"/><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DCAB30EF-9E80-431F-9BDC-73EED54B9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1873</TotalTime>
  <Pages>62</Pages>
  <Words>15662</Words>
  <Characters>86141</Characters>
  <Application>Microsoft Office Word</Application>
  <DocSecurity>0</DocSecurity>
  <Lines>717</Lines>
  <Paragraphs>203</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101600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keywords/>
  <dc:description/>
  <cp:lastModifiedBy>Agustin G.</cp:lastModifiedBy>
  <cp:revision>14</cp:revision>
  <dcterms:created xsi:type="dcterms:W3CDTF">2015-05-01T10:28:00Z</dcterms:created>
  <dcterms:modified xsi:type="dcterms:W3CDTF">2015-06-13T23:22:00Z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